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843" w:type="dxa"/>
        <w:tblLook w:val="04A0"/>
      </w:tblPr>
      <w:tblGrid>
        <w:gridCol w:w="7916"/>
        <w:gridCol w:w="8056"/>
      </w:tblGrid>
      <w:tr w:rsidR="00502BE3" w:rsidTr="00C04C9D">
        <w:tc>
          <w:tcPr>
            <w:tcW w:w="7847" w:type="dxa"/>
          </w:tcPr>
          <w:p w:rsidR="00502BE3" w:rsidRDefault="00AF29B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8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AE1D88" w:rsidRPr="00AE1D88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«История России», стр.149, вопрос 3. Ответить письменно.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AE1D88" w:rsidRDefault="00AE1D8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6E4959" w:rsidRDefault="006E4959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959" w:rsidRPr="006E4959" w:rsidRDefault="006E4959" w:rsidP="00C04C9D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6E4959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Дискуссия.</w:t>
            </w:r>
          </w:p>
          <w:p w:rsidR="006E4959" w:rsidRPr="00AE1D88" w:rsidRDefault="006E4959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95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"Все, что он ни делает, он делает наполовину. Он слишком слаб, чтобы управлять, и слишком силен, чтобы быть управляемым".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М.М.Сперанский</w:t>
            </w:r>
          </w:p>
        </w:tc>
        <w:tc>
          <w:tcPr>
            <w:tcW w:w="7996" w:type="dxa"/>
          </w:tcPr>
          <w:p w:rsidR="00502BE3" w:rsidRDefault="00502BE3" w:rsidP="00C04C9D"/>
          <w:p w:rsidR="00502BE3" w:rsidRDefault="00502BE3" w:rsidP="00C04C9D"/>
          <w:p w:rsidR="00502BE3" w:rsidRDefault="00502BE3" w:rsidP="00C04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1725" cy="3297639"/>
                  <wp:effectExtent l="19050" t="0" r="9525" b="0"/>
                  <wp:docPr id="1" name="Рисунок 1" descr="C:\Users\1\Desktop\aleksander_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aleksander_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297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Pr="00502BE3" w:rsidRDefault="00502BE3" w:rsidP="00C04C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2BE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Политическая система </w:t>
            </w:r>
          </w:p>
          <w:p w:rsidR="00502BE3" w:rsidRPr="00502BE3" w:rsidRDefault="00502BE3" w:rsidP="00C04C9D">
            <w:pPr>
              <w:jc w:val="center"/>
              <w:rPr>
                <w:b/>
              </w:rPr>
            </w:pPr>
            <w:r w:rsidRPr="00502BE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при Александре </w:t>
            </w:r>
            <w:r w:rsidRPr="00502BE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  <w:p w:rsidR="00502BE3" w:rsidRDefault="00502BE3" w:rsidP="00C04C9D"/>
        </w:tc>
      </w:tr>
      <w:tr w:rsidR="00502BE3" w:rsidTr="00C04C9D">
        <w:tc>
          <w:tcPr>
            <w:tcW w:w="7847" w:type="dxa"/>
          </w:tcPr>
          <w:p w:rsidR="00502BE3" w:rsidRPr="00F66004" w:rsidRDefault="00502BE3" w:rsidP="00C04C9D"/>
          <w:p w:rsidR="00502BE3" w:rsidRPr="009C6F91" w:rsidRDefault="00502BE3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66004"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«Право». Страница 24-25. Заполните схему.</w:t>
            </w:r>
          </w:p>
          <w:p w:rsidR="00F66004" w:rsidRDefault="00F66004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04" w:rsidRDefault="00F66004" w:rsidP="00C04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политической системы</w:t>
            </w:r>
          </w:p>
          <w:p w:rsidR="00F66004" w:rsidRPr="00F66004" w:rsidRDefault="00281477" w:rsidP="00C04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33.75pt;margin-top:7.3pt;width:0;height:68.2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107.75pt;margin-top:7.3pt;width:1.5pt;height:68.25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left:0;text-align:left;margin-left:260pt;margin-top:1.3pt;width:33pt;height:19.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173.75pt;margin-top:1.3pt;width:0;height:26.25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50.75pt;margin-top:1.3pt;width:41.25pt;height:19.5pt;flip:x;z-index:251661312" o:connectortype="straight">
                  <v:stroke endarrow="block"/>
                </v:shape>
              </w:pict>
            </w:r>
          </w:p>
          <w:p w:rsidR="00F66004" w:rsidRDefault="00281477" w:rsidP="00C04C9D">
            <w:r>
              <w:rPr>
                <w:noProof/>
              </w:rPr>
              <w:pict>
                <v:rect id="_x0000_s1029" style="position:absolute;margin-left:242pt;margin-top:11.45pt;width:130.5pt;height:40.5pt;z-index:251660288"/>
              </w:pict>
            </w:r>
            <w:r w:rsidRPr="002814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28" style="position:absolute;margin-left:115.25pt;margin-top:11.45pt;width:105pt;height:40.5pt;z-index:251659264"/>
              </w:pict>
            </w:r>
            <w:r w:rsidRPr="002814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27" style="position:absolute;margin-left:-1.75pt;margin-top:11.45pt;width:97.5pt;height:40.5pt;z-index:251658240"/>
              </w:pict>
            </w:r>
          </w:p>
          <w:p w:rsidR="00F66004" w:rsidRDefault="00F66004" w:rsidP="00C04C9D"/>
          <w:p w:rsidR="00F66004" w:rsidRDefault="00F66004" w:rsidP="00C04C9D"/>
          <w:p w:rsidR="00F66004" w:rsidRPr="00502BE3" w:rsidRDefault="00F66004" w:rsidP="00C04C9D"/>
          <w:p w:rsidR="00502BE3" w:rsidRPr="00F66004" w:rsidRDefault="00502BE3" w:rsidP="00C04C9D"/>
          <w:p w:rsidR="00502BE3" w:rsidRPr="00F66004" w:rsidRDefault="00281477" w:rsidP="00C04C9D">
            <w:r>
              <w:rPr>
                <w:noProof/>
              </w:rPr>
              <w:pict>
                <v:rect id="_x0000_s1034" style="position:absolute;margin-left:197pt;margin-top:2.05pt;width:117pt;height:43.5pt;z-index:251665408"/>
              </w:pict>
            </w:r>
            <w:r>
              <w:rPr>
                <w:noProof/>
              </w:rPr>
              <w:pict>
                <v:rect id="_x0000_s1033" style="position:absolute;margin-left:62.75pt;margin-top:2.05pt;width:109.5pt;height:39.75pt;z-index:251664384"/>
              </w:pict>
            </w:r>
          </w:p>
          <w:p w:rsidR="00502BE3" w:rsidRPr="00F66004" w:rsidRDefault="00502BE3" w:rsidP="00C04C9D"/>
          <w:p w:rsidR="00502BE3" w:rsidRPr="00F66004" w:rsidRDefault="00502BE3" w:rsidP="00C04C9D"/>
          <w:p w:rsidR="00502BE3" w:rsidRPr="00F66004" w:rsidRDefault="00502BE3" w:rsidP="00C04C9D"/>
          <w:p w:rsidR="00502BE3" w:rsidRPr="00F66004" w:rsidRDefault="00502BE3" w:rsidP="00C04C9D"/>
          <w:p w:rsidR="00502BE3" w:rsidRDefault="000616C7" w:rsidP="00C04C9D">
            <w:pPr>
              <w:rPr>
                <w:rFonts w:ascii="Times New Roman" w:hAnsi="Times New Roman" w:cs="Times New Roman"/>
              </w:rPr>
            </w:pPr>
            <w:r>
              <w:t xml:space="preserve">_____________________________- </w:t>
            </w:r>
            <w:r w:rsidRPr="000616C7">
              <w:rPr>
                <w:rFonts w:ascii="Times New Roman" w:hAnsi="Times New Roman" w:cs="Times New Roman"/>
                <w:b/>
                <w:i/>
              </w:rPr>
              <w:t>политическая организация общества с определённой формой правления, наличием специального аппарата управления, который обладает суверенитетом.</w:t>
            </w:r>
          </w:p>
          <w:p w:rsidR="000616C7" w:rsidRDefault="000616C7" w:rsidP="00C04C9D">
            <w:pPr>
              <w:rPr>
                <w:rFonts w:ascii="Times New Roman" w:hAnsi="Times New Roman" w:cs="Times New Roman"/>
              </w:rPr>
            </w:pPr>
          </w:p>
          <w:p w:rsidR="000616C7" w:rsidRPr="009C6F91" w:rsidRDefault="000616C7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2.Характеристика государства.</w:t>
            </w:r>
          </w:p>
          <w:p w:rsidR="00AC2463" w:rsidRPr="00AC2463" w:rsidRDefault="00AC2463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463" w:rsidRPr="000616C7" w:rsidRDefault="00AC2463" w:rsidP="00C0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02BE3" w:rsidRPr="00F66004" w:rsidRDefault="00AC2463" w:rsidP="00C04C9D">
            <w:r>
              <w:t>_________________________________________</w:t>
            </w:r>
          </w:p>
          <w:p w:rsidR="00502BE3" w:rsidRPr="00F66004" w:rsidRDefault="00502BE3" w:rsidP="00C04C9D"/>
          <w:p w:rsidR="00502BE3" w:rsidRPr="009C6F91" w:rsidRDefault="00DA5BE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3.Проанализируйте</w:t>
            </w:r>
            <w:r w:rsidR="008F6DFC"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схему на стр.38.</w:t>
            </w:r>
          </w:p>
          <w:p w:rsidR="008F6DFC" w:rsidRDefault="008F6DFC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необходимо знать характеристики государства?</w:t>
            </w:r>
          </w:p>
          <w:p w:rsidR="00EE5A18" w:rsidRPr="008F6DFC" w:rsidRDefault="00EE5A18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502BE3" w:rsidRPr="008F6DFC" w:rsidRDefault="00EE5A18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502BE3" w:rsidRPr="00F66004" w:rsidRDefault="00EE5A18" w:rsidP="00C04C9D">
            <w:r>
              <w:t>_____________________________________________________________________</w:t>
            </w:r>
          </w:p>
          <w:p w:rsidR="00502BE3" w:rsidRPr="00F66004" w:rsidRDefault="00EE5A18" w:rsidP="00C04C9D">
            <w:r>
              <w:t>____________________________________________________________________</w:t>
            </w:r>
          </w:p>
          <w:p w:rsidR="00502BE3" w:rsidRPr="009C6F91" w:rsidRDefault="00EE5A18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4.Составьте схему по вопросу «Форма правления».</w:t>
            </w:r>
          </w:p>
          <w:p w:rsidR="00502BE3" w:rsidRPr="00EE5A18" w:rsidRDefault="00281477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margin-left:79.25pt;margin-top:5.25pt;width:166.5pt;height:36.75pt;z-index:251668480"/>
              </w:pict>
            </w:r>
          </w:p>
          <w:p w:rsidR="00502BE3" w:rsidRPr="00F66004" w:rsidRDefault="00502BE3" w:rsidP="00C04C9D"/>
          <w:p w:rsidR="00502BE3" w:rsidRPr="00F66004" w:rsidRDefault="00502BE3" w:rsidP="00C04C9D"/>
          <w:p w:rsidR="00502BE3" w:rsidRPr="00F66004" w:rsidRDefault="00281477" w:rsidP="00C04C9D">
            <w:r>
              <w:rPr>
                <w:noProof/>
              </w:rPr>
              <w:pict>
                <v:shape id="_x0000_s1039" type="#_x0000_t32" style="position:absolute;margin-left:183.5pt;margin-top:-1pt;width:58.5pt;height:33.75pt;z-index:251670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73.25pt;margin-top:-1pt;width:42pt;height:33.75pt;flip:x;z-index:251669504" o:connectortype="straight">
                  <v:stroke endarrow="block"/>
                </v:shape>
              </w:pict>
            </w:r>
          </w:p>
          <w:p w:rsidR="00502BE3" w:rsidRPr="00F66004" w:rsidRDefault="00502BE3" w:rsidP="00C04C9D"/>
          <w:p w:rsidR="00502BE3" w:rsidRPr="00F66004" w:rsidRDefault="00502BE3" w:rsidP="00C04C9D"/>
          <w:p w:rsidR="00502BE3" w:rsidRPr="00062920" w:rsidRDefault="00B61F0E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12.Учебник «История России», стр.148 – 149.</w:t>
            </w:r>
          </w:p>
          <w:p w:rsidR="00B61F0E" w:rsidRPr="00062920" w:rsidRDefault="00B61F0E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b/>
                <w:sz w:val="28"/>
                <w:szCs w:val="28"/>
              </w:rPr>
              <w:t>Проект М.М.Сперанского.</w:t>
            </w:r>
          </w:p>
          <w:p w:rsidR="00B61F0E" w:rsidRPr="00062920" w:rsidRDefault="00B61F0E" w:rsidP="00C0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62920"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Принципы государственного устройства: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2.Центральный орган</w:t>
            </w:r>
            <w:r w:rsidR="001F6CD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3.Полномочия Центрального органа: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4.Формирование Государственного совета: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02BE3" w:rsidRPr="00062920" w:rsidRDefault="00062920" w:rsidP="00C0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5.Роль Государственного совета в принятии законов:</w:t>
            </w:r>
          </w:p>
          <w:p w:rsid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proofErr w:type="gramStart"/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Избирательными</w:t>
            </w:r>
            <w:proofErr w:type="gramEnd"/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права обладали:</w:t>
            </w:r>
          </w:p>
          <w:p w:rsid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062920" w:rsidRPr="00062920" w:rsidRDefault="0006292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502BE3" w:rsidRPr="00062920" w:rsidRDefault="00502BE3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E3" w:rsidRPr="001F6CD9" w:rsidRDefault="001F6CD9" w:rsidP="00C04C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6CD9">
              <w:rPr>
                <w:rFonts w:ascii="Times New Roman" w:hAnsi="Times New Roman" w:cs="Times New Roman"/>
                <w:b/>
                <w:sz w:val="28"/>
                <w:szCs w:val="28"/>
              </w:rPr>
              <w:t>13.Ответьте на вопрос «Почему проект М.М.Сперанского не был реализован»?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(обсудить в группе)</w:t>
            </w:r>
          </w:p>
          <w:p w:rsidR="00502BE3" w:rsidRPr="00F66004" w:rsidRDefault="00502BE3" w:rsidP="00C04C9D"/>
          <w:p w:rsidR="00502BE3" w:rsidRPr="00F66004" w:rsidRDefault="00502BE3" w:rsidP="00C04C9D"/>
          <w:p w:rsidR="00502BE3" w:rsidRPr="00F66004" w:rsidRDefault="00502BE3" w:rsidP="00C04C9D"/>
          <w:p w:rsidR="00502BE3" w:rsidRPr="00F66004" w:rsidRDefault="00502BE3" w:rsidP="00C04C9D"/>
          <w:p w:rsidR="00502BE3" w:rsidRPr="00F66004" w:rsidRDefault="00502BE3" w:rsidP="00C04C9D"/>
          <w:p w:rsidR="00502BE3" w:rsidRPr="00F66004" w:rsidRDefault="00502BE3" w:rsidP="00C04C9D"/>
          <w:p w:rsidR="00502BE3" w:rsidRPr="00F66004" w:rsidRDefault="00502BE3" w:rsidP="00C04C9D"/>
          <w:p w:rsidR="00502BE3" w:rsidRDefault="00502BE3" w:rsidP="00C04C9D"/>
          <w:p w:rsidR="00EE5A18" w:rsidRDefault="00EE5A18" w:rsidP="00C04C9D"/>
          <w:p w:rsidR="00EE5A18" w:rsidRDefault="00EE5A18" w:rsidP="00C04C9D"/>
          <w:p w:rsidR="00EE5A18" w:rsidRDefault="00EE5A18" w:rsidP="00C04C9D"/>
          <w:p w:rsidR="00EE5A18" w:rsidRDefault="00EE5A18" w:rsidP="00C04C9D"/>
          <w:p w:rsidR="00852FD1" w:rsidRDefault="00852FD1" w:rsidP="00852FD1"/>
          <w:p w:rsidR="001F6CD9" w:rsidRPr="00F66004" w:rsidRDefault="001F6CD9" w:rsidP="00852FD1"/>
          <w:p w:rsidR="00EE5A18" w:rsidRDefault="00EE5A18" w:rsidP="00C04C9D"/>
          <w:p w:rsidR="002D6D75" w:rsidRPr="00852FD1" w:rsidRDefault="002D6D75" w:rsidP="002D6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.Учебник «История России», стр.142. Найдите аргументы, доказывающие, что в России в начале </w:t>
            </w:r>
            <w:r w:rsidRPr="00852F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>. была абсолютная монархия.</w:t>
            </w:r>
          </w:p>
          <w:p w:rsidR="002D6D75" w:rsidRDefault="002D6D75" w:rsidP="002D6D75">
            <w:r>
              <w:t>______________________________________________________________________</w:t>
            </w:r>
          </w:p>
          <w:p w:rsidR="002D6D75" w:rsidRDefault="002D6D75" w:rsidP="002D6D75">
            <w:r>
              <w:t>______________________________________________________________________</w:t>
            </w:r>
          </w:p>
          <w:p w:rsidR="002D6D75" w:rsidRDefault="002D6D75" w:rsidP="002D6D75">
            <w:r>
              <w:t>_____________________________________________________________________</w:t>
            </w:r>
          </w:p>
          <w:p w:rsidR="00FB1AC9" w:rsidRDefault="00FB1AC9" w:rsidP="002D6D75"/>
          <w:p w:rsidR="00FB1AC9" w:rsidRPr="00FB1AC9" w:rsidRDefault="00FB1AC9" w:rsidP="002D6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8.Учебник «Право», стр.46. </w:t>
            </w:r>
          </w:p>
          <w:p w:rsidR="00FB1AC9" w:rsidRDefault="00FB1AC9" w:rsidP="002D6D75">
            <w:r w:rsidRPr="00FB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государственного устройства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t xml:space="preserve"> ________________________</w:t>
            </w:r>
          </w:p>
          <w:p w:rsidR="00FB1AC9" w:rsidRDefault="00FB1AC9" w:rsidP="002D6D75">
            <w:r>
              <w:t>_____________________________________________________________________</w:t>
            </w:r>
          </w:p>
          <w:p w:rsidR="00FB1AC9" w:rsidRDefault="00FB1AC9" w:rsidP="002D6D75">
            <w:r>
              <w:t>_____________________________________________________________________</w:t>
            </w:r>
          </w:p>
          <w:p w:rsidR="002D6D75" w:rsidRDefault="002D6D75" w:rsidP="00C04C9D"/>
          <w:p w:rsidR="000A0340" w:rsidRPr="00FB1AC9" w:rsidRDefault="00FB1AC9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sz w:val="28"/>
                <w:szCs w:val="28"/>
              </w:rPr>
              <w:t>Составьте схему.</w:t>
            </w:r>
          </w:p>
          <w:p w:rsidR="00FB1AC9" w:rsidRDefault="00FB1AC9" w:rsidP="00F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>Формы территориального устройства</w:t>
            </w:r>
          </w:p>
          <w:p w:rsidR="00FB1AC9" w:rsidRPr="00FB1AC9" w:rsidRDefault="00281477" w:rsidP="00FB1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7" type="#_x0000_t32" style="position:absolute;margin-left:260pt;margin-top:2.55pt;width:67.5pt;height:34.5pt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6" type="#_x0000_t32" style="position:absolute;margin-left:174.5pt;margin-top:2.55pt;width:.75pt;height:34.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2" type="#_x0000_t32" style="position:absolute;margin-left:20.75pt;margin-top:2.55pt;width:75.75pt;height:21.75pt;flip:x;z-index:251681792" o:connectortype="straight">
                  <v:stroke endarrow="block"/>
                </v:shape>
              </w:pict>
            </w:r>
          </w:p>
          <w:p w:rsidR="000A0340" w:rsidRPr="00FB1AC9" w:rsidRDefault="000A0340" w:rsidP="00C0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40" w:rsidRPr="00F66004" w:rsidRDefault="00281477" w:rsidP="00C04C9D">
            <w:r>
              <w:rPr>
                <w:noProof/>
              </w:rPr>
              <w:pict>
                <v:rect id="_x0000_s1063" style="position:absolute;margin-left:-4pt;margin-top:4.85pt;width:96.75pt;height:34.5pt;z-index:251682816"/>
              </w:pict>
            </w:r>
          </w:p>
          <w:p w:rsidR="00502BE3" w:rsidRPr="00F66004" w:rsidRDefault="00281477" w:rsidP="00C04C9D">
            <w:r>
              <w:rPr>
                <w:noProof/>
              </w:rPr>
              <w:pict>
                <v:rect id="_x0000_s1065" style="position:absolute;margin-left:260pt;margin-top:1.95pt;width:126pt;height:32.25pt;z-index:251684864"/>
              </w:pict>
            </w:r>
            <w:r>
              <w:rPr>
                <w:noProof/>
              </w:rPr>
              <w:pict>
                <v:rect id="_x0000_s1064" style="position:absolute;margin-left:109.25pt;margin-top:1.95pt;width:132.75pt;height:32.25pt;z-index:251683840"/>
              </w:pict>
            </w:r>
          </w:p>
          <w:p w:rsidR="00FB1AC9" w:rsidRDefault="00FB1AC9" w:rsidP="00C04C9D"/>
          <w:p w:rsidR="00FB1AC9" w:rsidRDefault="00FB1AC9" w:rsidP="00FB1AC9"/>
          <w:p w:rsidR="00FB1AC9" w:rsidRDefault="00FB1AC9" w:rsidP="00FB1AC9"/>
          <w:p w:rsidR="00FB1AC9" w:rsidRDefault="00FB1AC9" w:rsidP="00FB1AC9"/>
          <w:p w:rsidR="00502BE3" w:rsidRDefault="00FB1AC9" w:rsidP="009D7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9.Используйте </w:t>
            </w:r>
            <w:r w:rsidR="009D702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648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учебника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«Право»</w:t>
            </w:r>
            <w:r w:rsidR="009D7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(стр.46) 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CF67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дополнительную информацию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определения государственного устройства России в начале 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6705" w:rsidRPr="00CF6705" w:rsidRDefault="00CF6705" w:rsidP="00CF6705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610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В результате к концу царствования Екатерины II Россия делилась на 50 наместничеств и губерний и 1 область.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С восшествием на престол Павла I было произведено временное укрупнение ранее созданных наместничеств, которые были официально переименованы в губернии. С вступлением на престол Александра I в 1801 г. восстанавливается прежняя сетка губерний, однако сохраняется ряд новых </w:t>
            </w:r>
            <w:proofErr w:type="spellStart"/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павловских</w:t>
            </w:r>
            <w:proofErr w:type="spellEnd"/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 губерний. Губернии и области, в свою очередь, подразделялись на уезды (от 5 до 15 уездов в составе губернии). Некоторые группы губерний (преимущественно в национальных окраинах) были объединены в генерал-губернаторства и наместничества</w:t>
            </w:r>
            <w:r>
              <w:rPr>
                <w:rFonts w:ascii="Verdana" w:hAnsi="Verdana"/>
                <w:color w:val="444444"/>
                <w:sz w:val="23"/>
                <w:szCs w:val="23"/>
                <w:shd w:val="clear" w:color="auto" w:fill="FFFFFF"/>
              </w:rPr>
              <w:t xml:space="preserve">,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которыми управляли военные генерал-губернаторы и</w:t>
            </w:r>
            <w:r>
              <w:rPr>
                <w:rFonts w:ascii="Verdana" w:hAnsi="Verdana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наместники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  <w:tc>
          <w:tcPr>
            <w:tcW w:w="7996" w:type="dxa"/>
          </w:tcPr>
          <w:p w:rsidR="00502BE3" w:rsidRPr="001F6CD9" w:rsidRDefault="001F6CD9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14.Составьте схему управления государства по Сперанскому.</w:t>
            </w:r>
          </w:p>
          <w:p w:rsidR="00852FD1" w:rsidRPr="001F6CD9" w:rsidRDefault="00852FD1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281477" w:rsidP="00C04C9D">
            <w:r>
              <w:rPr>
                <w:noProof/>
              </w:rPr>
              <w:pict>
                <v:rect id="_x0000_s1052" style="position:absolute;margin-left:216.4pt;margin-top:4.55pt;width:159pt;height:33pt;z-index:251672576"/>
              </w:pict>
            </w:r>
            <w:r>
              <w:rPr>
                <w:noProof/>
              </w:rPr>
              <w:pict>
                <v:rect id="_x0000_s1051" style="position:absolute;margin-left:.4pt;margin-top:-.7pt;width:147.75pt;height:38.25pt;z-index:251671552"/>
              </w:pict>
            </w:r>
          </w:p>
          <w:p w:rsidR="00852FD1" w:rsidRDefault="00852FD1" w:rsidP="00C04C9D"/>
          <w:p w:rsidR="00852FD1" w:rsidRDefault="00281477" w:rsidP="00C04C9D">
            <w:r>
              <w:rPr>
                <w:noProof/>
              </w:rPr>
              <w:pict>
                <v:shape id="_x0000_s1055" type="#_x0000_t32" style="position:absolute;margin-left:216.4pt;margin-top:10.7pt;width:42.75pt;height:35.25pt;flip:x;z-index:251675648" o:connectortype="straight">
                  <v:stroke endarrow="block"/>
                </v:shape>
              </w:pict>
            </w:r>
          </w:p>
          <w:p w:rsidR="00852FD1" w:rsidRDefault="00281477" w:rsidP="00C04C9D">
            <w:r>
              <w:rPr>
                <w:noProof/>
              </w:rPr>
              <w:pict>
                <v:shape id="_x0000_s1056" type="#_x0000_t32" style="position:absolute;margin-left:304.15pt;margin-top:2.55pt;width:45pt;height:30pt;z-index:25167667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77.65pt;margin-top:2.55pt;width:43.5pt;height:30pt;z-index:2516746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19.9pt;margin-top:2.55pt;width:36.75pt;height:30pt;flip:x;z-index:251673600" o:connectortype="straight">
                  <v:stroke endarrow="block"/>
                </v:shape>
              </w:pict>
            </w:r>
          </w:p>
          <w:p w:rsidR="00852FD1" w:rsidRDefault="00852FD1" w:rsidP="00C04C9D"/>
          <w:p w:rsidR="00852FD1" w:rsidRDefault="00852FD1" w:rsidP="00C04C9D"/>
          <w:p w:rsidR="00852FD1" w:rsidRDefault="00281477" w:rsidP="00C04C9D">
            <w:r>
              <w:rPr>
                <w:noProof/>
              </w:rPr>
              <w:pict>
                <v:rect id="_x0000_s1060" style="position:absolute;margin-left:307.9pt;margin-top:1.25pt;width:82.5pt;height:38.25pt;z-index:251680768"/>
              </w:pict>
            </w:r>
            <w:r>
              <w:rPr>
                <w:noProof/>
              </w:rPr>
              <w:pict>
                <v:rect id="_x0000_s1059" style="position:absolute;margin-left:191.65pt;margin-top:1.25pt;width:116.25pt;height:33.75pt;z-index:251679744"/>
              </w:pict>
            </w:r>
            <w:r>
              <w:rPr>
                <w:noProof/>
              </w:rPr>
              <w:pict>
                <v:rect id="_x0000_s1058" style="position:absolute;margin-left:91.15pt;margin-top:11pt;width:92.25pt;height:28.5pt;z-index:251678720"/>
              </w:pict>
            </w:r>
            <w:r>
              <w:rPr>
                <w:noProof/>
              </w:rPr>
              <w:pict>
                <v:rect id="_x0000_s1057" style="position:absolute;margin-left:-4.85pt;margin-top:11pt;width:89.25pt;height:28.5pt;z-index:251677696"/>
              </w:pict>
            </w:r>
          </w:p>
          <w:p w:rsidR="00852FD1" w:rsidRDefault="00852FD1" w:rsidP="00C04C9D"/>
          <w:p w:rsidR="00852FD1" w:rsidRDefault="00852FD1" w:rsidP="00C04C9D"/>
          <w:p w:rsidR="00852FD1" w:rsidRDefault="00852FD1" w:rsidP="00C04C9D"/>
          <w:p w:rsidR="00852FD1" w:rsidRDefault="00F350F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5.Учебник «Право», стр.40 – 41, сформулируйте и запишите основные отличия абсолютной монархии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ограниченной.</w:t>
            </w:r>
          </w:p>
          <w:p w:rsidR="00F350F5" w:rsidRDefault="00F350F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</w:t>
            </w:r>
          </w:p>
          <w:p w:rsidR="00F350F5" w:rsidRDefault="00F350F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F350F5" w:rsidRDefault="00F350F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F350F5" w:rsidRDefault="00F350F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</w:t>
            </w:r>
          </w:p>
          <w:p w:rsidR="00F350F5" w:rsidRDefault="00F350F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F350F5" w:rsidRDefault="00F350F5" w:rsidP="00C04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F350F5" w:rsidRPr="005D46D2" w:rsidRDefault="00F350F5" w:rsidP="00F350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D2">
              <w:rPr>
                <w:rFonts w:ascii="Times New Roman" w:hAnsi="Times New Roman" w:cs="Times New Roman"/>
                <w:b/>
                <w:sz w:val="28"/>
                <w:szCs w:val="28"/>
              </w:rPr>
              <w:t>6.Историчсеская справка.</w:t>
            </w:r>
          </w:p>
          <w:p w:rsidR="00F350F5" w:rsidRPr="005D46D2" w:rsidRDefault="00F350F5" w:rsidP="00F350F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  </w:t>
            </w: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был императором Всероссийским. Екатерина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торая считала его самым любимым внуком. Александр - старший сын Павла. Воспитывала его венценосная бабушка. </w:t>
            </w:r>
          </w:p>
          <w:p w:rsidR="00F350F5" w:rsidRPr="005D46D2" w:rsidRDefault="00F350F5" w:rsidP="00F350F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 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все понимал и хранил в глубине души свои настоящие желания и стремления. Он был осторожным, предусмотрительным и внимательным политиком. Некоторые считают его робким, двуличным, пассивным.</w:t>
            </w:r>
          </w:p>
          <w:p w:rsidR="00F350F5" w:rsidRPr="005D46D2" w:rsidRDefault="00F350F5" w:rsidP="00F350F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   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был натурой целеустремленной, властной, исключительной, живой, способной чувствовать и сопереживать, имеющей разум ясный, прозорливой и осторожной.</w:t>
            </w:r>
          </w:p>
          <w:p w:rsidR="00F350F5" w:rsidRDefault="00F350F5" w:rsidP="00F350F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 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обладал характером гибким. Он был личностью, способной к самоограничениям и учитывающей, с какими людьми имеет дела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.</w:t>
            </w:r>
          </w:p>
          <w:p w:rsidR="00CF6705" w:rsidRPr="00610648" w:rsidRDefault="00CF6705" w:rsidP="0061064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Губернатор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 xml:space="preserve">назначался императором, подчинялся министру внутренних дел и обладал широкими правами: ему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подчинялись все местные органы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CCCCCC"/>
              </w:rPr>
              <w:t xml:space="preserve">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>отраслевых ведомств.</w:t>
            </w:r>
          </w:p>
          <w:p w:rsidR="00F350F5" w:rsidRDefault="00610648" w:rsidP="00F350F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  <w:p w:rsidR="00610648" w:rsidRDefault="00610648" w:rsidP="00F350F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  <w:p w:rsidR="00F350F5" w:rsidRDefault="00610648" w:rsidP="00F350F5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  <w:p w:rsidR="00F350F5" w:rsidRDefault="00610648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F350F5" w:rsidRDefault="00F350F5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0F5" w:rsidRDefault="00610648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10.Ответьте на вопрос </w:t>
            </w:r>
            <w:r w:rsidRPr="006106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(устно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610648" w:rsidRDefault="00610648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Почему мы не можем определить тип политического режима России  в начале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610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века?</w:t>
            </w:r>
          </w:p>
          <w:p w:rsidR="00610648" w:rsidRDefault="00610648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648" w:rsidRDefault="00610648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11.Историческая справка.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26"/>
              <w:gridCol w:w="3804"/>
            </w:tblGrid>
            <w:tr w:rsidR="00610648" w:rsidTr="00610648">
              <w:tc>
                <w:tcPr>
                  <w:tcW w:w="3912" w:type="dxa"/>
                </w:tcPr>
                <w:p w:rsidR="00610648" w:rsidRDefault="00610648" w:rsidP="003342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90775" cy="3063240"/>
                        <wp:effectExtent l="19050" t="0" r="9525" b="0"/>
                        <wp:docPr id="2" name="Рисунок 1" descr="C:\Users\1\Desktop\speran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sperans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749" cy="30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13" w:type="dxa"/>
                </w:tcPr>
                <w:p w:rsidR="00610648" w:rsidRPr="00B61F0E" w:rsidRDefault="00B61F0E" w:rsidP="00334266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F0E">
                    <w:rPr>
                      <w:rStyle w:val="cut2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Русский общественный и государственный деятель, реформатор, </w:t>
                  </w:r>
                  <w:proofErr w:type="spellStart"/>
                  <w:r w:rsidRPr="00B61F0E">
                    <w:rPr>
                      <w:rStyle w:val="cut2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законотворец</w:t>
                  </w:r>
                  <w:proofErr w:type="spellEnd"/>
                  <w:r w:rsidRPr="00B61F0E">
                    <w:rPr>
                      <w:rStyle w:val="cut2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 Выходец из низов, благодаря своим способностям и трудолюбию привлёк внимание императора Александра I и, заслужив его доверие,</w:t>
                  </w:r>
                  <w:r w:rsidRPr="00B61F0E">
                    <w:rPr>
                      <w:rStyle w:val="cut2in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возглавил его реформаторскую деятельность. В 1816-1819 гг. пензенский губернатор, в 1819-1821 гг. сибирский генерал-губернатор. При Николае I руководил работой по кодификации законодательства, заложив основы теоретического правоведения в России. Участвовал в воспитании цесаревича Александра Николаевича, который через полвека попытался возобновить либеральные реформы в России</w:t>
                  </w:r>
                </w:p>
              </w:tc>
            </w:tr>
          </w:tbl>
          <w:p w:rsidR="00610648" w:rsidRPr="00610648" w:rsidRDefault="00610648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0F5" w:rsidRDefault="00F350F5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0F5" w:rsidRDefault="00F350F5" w:rsidP="00852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6D2" w:rsidRDefault="005D46D2" w:rsidP="00C04C9D"/>
        </w:tc>
      </w:tr>
    </w:tbl>
    <w:p w:rsidR="00916F8C" w:rsidRDefault="00C04C9D">
      <w:r>
        <w:lastRenderedPageBreak/>
        <w:br w:type="textWrapping" w:clear="all"/>
      </w:r>
    </w:p>
    <w:sectPr w:rsidR="00916F8C" w:rsidSect="00502BE3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BE3"/>
    <w:rsid w:val="000616C7"/>
    <w:rsid w:val="00062920"/>
    <w:rsid w:val="000A0340"/>
    <w:rsid w:val="001F6CD9"/>
    <w:rsid w:val="00281477"/>
    <w:rsid w:val="002A0255"/>
    <w:rsid w:val="002D6D75"/>
    <w:rsid w:val="00334266"/>
    <w:rsid w:val="00502BE3"/>
    <w:rsid w:val="005D46D2"/>
    <w:rsid w:val="005D4D49"/>
    <w:rsid w:val="00610648"/>
    <w:rsid w:val="006C64D4"/>
    <w:rsid w:val="006E4959"/>
    <w:rsid w:val="00740FE8"/>
    <w:rsid w:val="00852FD1"/>
    <w:rsid w:val="008F6DFC"/>
    <w:rsid w:val="00916F8C"/>
    <w:rsid w:val="009C6F91"/>
    <w:rsid w:val="009D7026"/>
    <w:rsid w:val="00AC2463"/>
    <w:rsid w:val="00AE1D88"/>
    <w:rsid w:val="00AF29B5"/>
    <w:rsid w:val="00B61F0E"/>
    <w:rsid w:val="00C04C9D"/>
    <w:rsid w:val="00CC0A0F"/>
    <w:rsid w:val="00CF6705"/>
    <w:rsid w:val="00DA5BE8"/>
    <w:rsid w:val="00EE5A18"/>
    <w:rsid w:val="00F350F5"/>
    <w:rsid w:val="00F66004"/>
    <w:rsid w:val="00FB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054"/>
        <o:r id="V:Rule16" type="connector" idref="#_x0000_s1031"/>
        <o:r id="V:Rule17" type="connector" idref="#_x0000_s1067"/>
        <o:r id="V:Rule18" type="connector" idref="#_x0000_s1039"/>
        <o:r id="V:Rule19" type="connector" idref="#_x0000_s1036"/>
        <o:r id="V:Rule20" type="connector" idref="#_x0000_s1053"/>
        <o:r id="V:Rule21" type="connector" idref="#_x0000_s1032"/>
        <o:r id="V:Rule22" type="connector" idref="#_x0000_s1056"/>
        <o:r id="V:Rule23" type="connector" idref="#_x0000_s1066"/>
        <o:r id="V:Rule24" type="connector" idref="#_x0000_s1038"/>
        <o:r id="V:Rule25" type="connector" idref="#_x0000_s1035"/>
        <o:r id="V:Rule26" type="connector" idref="#_x0000_s1030"/>
        <o:r id="V:Rule27" type="connector" idref="#_x0000_s1062"/>
        <o:r id="V:Rule2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E3"/>
    <w:rPr>
      <w:rFonts w:ascii="Tahoma" w:hAnsi="Tahoma" w:cs="Tahoma"/>
      <w:sz w:val="16"/>
      <w:szCs w:val="16"/>
    </w:rPr>
  </w:style>
  <w:style w:type="character" w:customStyle="1" w:styleId="cut2visible">
    <w:name w:val="cut2__visible"/>
    <w:basedOn w:val="a0"/>
    <w:rsid w:val="00B61F0E"/>
  </w:style>
  <w:style w:type="character" w:customStyle="1" w:styleId="cut2invisible">
    <w:name w:val="cut2__invisible"/>
    <w:basedOn w:val="a0"/>
    <w:rsid w:val="00B61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2020-03-10T17:58:00Z</cp:lastPrinted>
  <dcterms:created xsi:type="dcterms:W3CDTF">2020-03-02T19:34:00Z</dcterms:created>
  <dcterms:modified xsi:type="dcterms:W3CDTF">2020-07-29T18:29:00Z</dcterms:modified>
</cp:coreProperties>
</file>