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9B" w:rsidRDefault="008A019B" w:rsidP="008A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A019B" w:rsidRPr="008A019B" w:rsidRDefault="008A019B" w:rsidP="008A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8A019B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>Проект расписания проведения единого государственного экзамена, государственного выпускного экзамена и государственной (итоговой) аттестации выпускников IX классов в новой форме в 2012 году</w:t>
      </w:r>
    </w:p>
    <w:p w:rsidR="008A019B" w:rsidRPr="008A019B" w:rsidRDefault="008A019B" w:rsidP="008A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tbl>
      <w:tblPr>
        <w:tblpPr w:leftFromText="45" w:rightFromText="45" w:vertAnchor="text" w:tblpX="-834"/>
        <w:tblW w:w="10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7"/>
        <w:gridCol w:w="3187"/>
        <w:gridCol w:w="1243"/>
        <w:gridCol w:w="4501"/>
      </w:tblGrid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ГВЭ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ГИА-9</w:t>
            </w:r>
          </w:p>
        </w:tc>
      </w:tr>
      <w:tr w:rsidR="008A019B" w:rsidRPr="008A019B" w:rsidTr="00562BFC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Досрочный период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биология, физика,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02 мая (</w:t>
            </w:r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биология,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04 мая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период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биология,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29 мая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химия, география, история, физика, биология, иностранные языки, литература, информатика и ИКТ</w:t>
            </w:r>
            <w:proofErr w:type="gramEnd"/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химия, география, история, физика, биология,</w:t>
            </w:r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иностранные языки, литература, информатика и ИКТ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04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05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08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математика, история, обществознание, литература, география, иностранные языки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русский язык, биология, химия, физика, информатика и ИКТ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иностранные языки, обществознание, биология,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география, химия, литература, 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</w:t>
            </w:r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Дополнительный период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9 июля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химия,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16 июля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литература,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19B" w:rsidRPr="008A019B" w:rsidTr="00562BFC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21 июля (</w:t>
            </w:r>
            <w:proofErr w:type="spellStart"/>
            <w:proofErr w:type="gramStart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19B" w:rsidRPr="008A019B" w:rsidRDefault="008A019B" w:rsidP="0056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1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A019B" w:rsidRPr="008A019B" w:rsidRDefault="008A019B" w:rsidP="008A019B">
      <w:pPr>
        <w:spacing w:after="0" w:line="480" w:lineRule="atLeast"/>
        <w:rPr>
          <w:rFonts w:ascii="Tahoma" w:eastAsia="Times New Roman" w:hAnsi="Tahoma" w:cs="Tahoma"/>
          <w:color w:val="333333"/>
          <w:sz w:val="35"/>
          <w:szCs w:val="35"/>
          <w:shd w:val="clear" w:color="auto" w:fill="FFFFFF"/>
        </w:rPr>
      </w:pPr>
      <w:r w:rsidRPr="008A019B">
        <w:rPr>
          <w:rFonts w:ascii="Tahoma" w:eastAsia="Times New Roman" w:hAnsi="Tahoma" w:cs="Tahoma"/>
          <w:color w:val="333333"/>
          <w:sz w:val="35"/>
          <w:szCs w:val="35"/>
          <w:shd w:val="clear" w:color="auto" w:fill="FFFFFF"/>
        </w:rPr>
        <w:lastRenderedPageBreak/>
        <w:t> </w:t>
      </w:r>
    </w:p>
    <w:p w:rsidR="008A019B" w:rsidRPr="008A019B" w:rsidRDefault="008A019B" w:rsidP="008A019B">
      <w:pPr>
        <w:spacing w:after="0" w:line="480" w:lineRule="atLeast"/>
        <w:rPr>
          <w:rFonts w:ascii="Tahoma" w:eastAsia="Times New Roman" w:hAnsi="Tahoma" w:cs="Tahoma"/>
          <w:color w:val="333333"/>
          <w:sz w:val="35"/>
          <w:szCs w:val="35"/>
          <w:shd w:val="clear" w:color="auto" w:fill="FFFFFF"/>
        </w:rPr>
      </w:pPr>
      <w:r w:rsidRPr="008A019B">
        <w:rPr>
          <w:rFonts w:ascii="Tahoma" w:eastAsia="Times New Roman" w:hAnsi="Tahoma" w:cs="Tahoma"/>
          <w:color w:val="333333"/>
          <w:sz w:val="35"/>
          <w:szCs w:val="35"/>
          <w:shd w:val="clear" w:color="auto" w:fill="FFFFFF"/>
        </w:rPr>
        <w:t> </w:t>
      </w:r>
    </w:p>
    <w:p w:rsidR="00B87DED" w:rsidRDefault="00B87DED"/>
    <w:sectPr w:rsidR="00B87DED" w:rsidSect="008A01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9B"/>
    <w:rsid w:val="00562BFC"/>
    <w:rsid w:val="008A019B"/>
    <w:rsid w:val="00B8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0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2011-10-13T08:27:00Z</cp:lastPrinted>
  <dcterms:created xsi:type="dcterms:W3CDTF">2011-10-13T08:24:00Z</dcterms:created>
  <dcterms:modified xsi:type="dcterms:W3CDTF">2011-10-13T08:28:00Z</dcterms:modified>
</cp:coreProperties>
</file>