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02" w:rsidRDefault="000A5A02" w:rsidP="000A5A02">
      <w:pPr>
        <w:jc w:val="center"/>
        <w:rPr>
          <w:rFonts w:ascii="inherit" w:eastAsia="Times New Roman" w:hAnsi="inherit"/>
          <w:b/>
          <w:bCs/>
          <w:lang w:val="ru-RU"/>
        </w:rPr>
      </w:pPr>
      <w:r w:rsidRPr="007B7EE0">
        <w:rPr>
          <w:rFonts w:ascii="inherit" w:eastAsia="Times New Roman" w:hAnsi="inherit" w:hint="eastAsia"/>
          <w:b/>
          <w:bCs/>
          <w:lang w:val="ru-RU"/>
        </w:rPr>
        <w:t>К</w:t>
      </w:r>
      <w:r w:rsidRPr="007B7EE0">
        <w:rPr>
          <w:rFonts w:ascii="inherit" w:eastAsia="Times New Roman" w:hAnsi="inherit"/>
          <w:b/>
          <w:bCs/>
          <w:lang w:val="ru-RU"/>
        </w:rPr>
        <w:t>омплекс упражнений, направленных на постановку звука [Л].</w:t>
      </w:r>
    </w:p>
    <w:p w:rsidR="007B7EE0" w:rsidRPr="007B7EE0" w:rsidRDefault="007B7EE0" w:rsidP="000A5A02">
      <w:pPr>
        <w:jc w:val="center"/>
        <w:rPr>
          <w:rFonts w:ascii="inherit" w:eastAsia="Times New Roman" w:hAnsi="inherit"/>
          <w:b/>
          <w:bCs/>
          <w:lang w:val="ru-RU"/>
        </w:rPr>
      </w:pPr>
    </w:p>
    <w:p w:rsidR="00CA0C19" w:rsidRDefault="00CA0C19" w:rsidP="000A5A02">
      <w:pPr>
        <w:jc w:val="both"/>
        <w:rPr>
          <w:rFonts w:ascii="inherit" w:eastAsia="Times New Roman" w:hAnsi="inherit"/>
          <w:b/>
          <w:bCs/>
          <w:lang w:val="ru-RU"/>
        </w:rPr>
      </w:pPr>
    </w:p>
    <w:p w:rsidR="000A5A02" w:rsidRPr="007B7EE0" w:rsidRDefault="000A5A02" w:rsidP="000A5A02">
      <w:pPr>
        <w:jc w:val="both"/>
        <w:rPr>
          <w:rFonts w:eastAsia="Times New Roman"/>
          <w:lang w:val="ru-RU"/>
        </w:rPr>
      </w:pPr>
      <w:r w:rsidRPr="007B7EE0">
        <w:rPr>
          <w:rFonts w:ascii="inherit" w:eastAsia="Times New Roman" w:hAnsi="inherit"/>
          <w:b/>
          <w:bCs/>
          <w:lang w:val="ru-RU"/>
        </w:rPr>
        <w:t>Орешки</w:t>
      </w:r>
      <w:r w:rsidRPr="007B7EE0">
        <w:rPr>
          <w:rFonts w:eastAsia="Times New Roman"/>
          <w:lang w:val="ru-RU"/>
        </w:rPr>
        <w:br/>
        <w:t>Рот закрыт. Кончик языка с напряжением поочередно упирается в щёки, на щеках образуются твердые шарики – «орешки».</w:t>
      </w:r>
    </w:p>
    <w:p w:rsidR="00CA0C19" w:rsidRPr="00CA0C19" w:rsidRDefault="00CA0C19" w:rsidP="00CA0C19">
      <w:pPr>
        <w:rPr>
          <w:lang w:val="ru-RU"/>
        </w:rPr>
      </w:pPr>
      <w:r w:rsidRPr="00CA0C19">
        <w:rPr>
          <w:b/>
          <w:lang w:val="ru-RU"/>
        </w:rPr>
        <w:t>Змейка</w:t>
      </w:r>
    </w:p>
    <w:p w:rsidR="00CA0C19" w:rsidRPr="00CA0C19" w:rsidRDefault="00CA0C19" w:rsidP="00CA0C19">
      <w:pPr>
        <w:rPr>
          <w:lang w:val="ru-RU"/>
        </w:rPr>
      </w:pPr>
      <w:r w:rsidRPr="00CA0C19">
        <w:rPr>
          <w:lang w:val="ru-RU"/>
        </w:rPr>
        <w:t xml:space="preserve">Узкий язык высунуть </w:t>
      </w:r>
      <w:r>
        <w:rPr>
          <w:lang w:val="ru-RU"/>
        </w:rPr>
        <w:t xml:space="preserve">как можно дальше </w:t>
      </w:r>
      <w:r w:rsidRPr="00CA0C19">
        <w:rPr>
          <w:lang w:val="ru-RU"/>
        </w:rPr>
        <w:t>и убрать.</w:t>
      </w:r>
    </w:p>
    <w:p w:rsidR="000A5A02" w:rsidRPr="007B7EE0" w:rsidRDefault="000A5A02" w:rsidP="000A5A02">
      <w:pPr>
        <w:jc w:val="both"/>
        <w:rPr>
          <w:rFonts w:eastAsia="Times New Roman"/>
          <w:lang w:val="ru-RU"/>
        </w:rPr>
      </w:pPr>
      <w:r w:rsidRPr="007A1CB8">
        <w:rPr>
          <w:rFonts w:ascii="inherit" w:eastAsia="Times New Roman" w:hAnsi="inherit"/>
          <w:b/>
          <w:bCs/>
          <w:lang w:val="ru-RU"/>
        </w:rPr>
        <w:t>Маляр</w:t>
      </w:r>
      <w:r w:rsidRPr="007A1CB8">
        <w:rPr>
          <w:rFonts w:eastAsia="Times New Roman"/>
          <w:lang w:val="ru-RU"/>
        </w:rPr>
        <w:br/>
        <w:t xml:space="preserve">Улыбнуться, открыть рот и «погладить» кончиком языка твердое небо, делая движения языком вперед-назад. </w:t>
      </w:r>
      <w:r w:rsidRPr="007B7EE0">
        <w:rPr>
          <w:rFonts w:eastAsia="Times New Roman"/>
          <w:lang w:val="ru-RU"/>
        </w:rPr>
        <w:t>Губы и нижняя челюсть неподвижны. Следить, чтобы кончик языка доходил до внутренней поверхности верхних зубов, когда он продвигается вперед, и не высовывался изо рта.</w:t>
      </w:r>
    </w:p>
    <w:p w:rsidR="007A1CB8" w:rsidRDefault="000A5A02" w:rsidP="007A1CB8">
      <w:pPr>
        <w:jc w:val="both"/>
        <w:rPr>
          <w:rFonts w:eastAsia="Times New Roman"/>
          <w:lang w:val="ru-RU"/>
        </w:rPr>
      </w:pPr>
      <w:r w:rsidRPr="007B7EE0">
        <w:rPr>
          <w:rFonts w:ascii="inherit" w:eastAsia="Times New Roman" w:hAnsi="inherit"/>
          <w:b/>
          <w:bCs/>
          <w:lang w:val="ru-RU"/>
        </w:rPr>
        <w:t>Часики</w:t>
      </w:r>
      <w:r w:rsidR="007A1CB8">
        <w:rPr>
          <w:rFonts w:eastAsia="Times New Roman"/>
          <w:lang w:val="ru-RU"/>
        </w:rPr>
        <w:br/>
      </w:r>
      <w:r w:rsidRPr="007B7EE0">
        <w:rPr>
          <w:rFonts w:eastAsia="Times New Roman"/>
          <w:lang w:val="ru-RU"/>
        </w:rPr>
        <w:t>Улыбнуться, открыть рот. Кончик языка (как часовую стрелку) переводить из одного уголка рта в другой.</w:t>
      </w:r>
    </w:p>
    <w:p w:rsidR="007A1CB8" w:rsidRPr="007A1CB8" w:rsidRDefault="007A1CB8" w:rsidP="007A1CB8">
      <w:pPr>
        <w:jc w:val="both"/>
        <w:rPr>
          <w:b/>
          <w:lang w:val="ru-RU"/>
        </w:rPr>
      </w:pPr>
      <w:r w:rsidRPr="007A1CB8">
        <w:rPr>
          <w:b/>
          <w:lang w:val="ru-RU"/>
        </w:rPr>
        <w:t>Качели</w:t>
      </w:r>
    </w:p>
    <w:p w:rsidR="007A1CB8" w:rsidRPr="007A1CB8" w:rsidRDefault="007A1CB8" w:rsidP="007A1CB8">
      <w:pPr>
        <w:jc w:val="both"/>
        <w:rPr>
          <w:rFonts w:eastAsia="Times New Roman"/>
          <w:lang w:val="ru-RU"/>
        </w:rPr>
      </w:pPr>
      <w:r w:rsidRPr="007A1CB8">
        <w:rPr>
          <w:lang w:val="ru-RU"/>
        </w:rPr>
        <w:t>Напряженным языком тянуться к носу и подбородку.</w:t>
      </w:r>
      <w:r>
        <w:rPr>
          <w:lang w:val="ru-RU"/>
        </w:rPr>
        <w:t xml:space="preserve"> А затем к верхним резцам – к нижним.</w:t>
      </w:r>
    </w:p>
    <w:p w:rsidR="000A5A02" w:rsidRPr="007B7EE0" w:rsidRDefault="000A5A02" w:rsidP="000A5A02">
      <w:pPr>
        <w:jc w:val="both"/>
        <w:rPr>
          <w:rFonts w:eastAsia="Times New Roman"/>
          <w:lang w:val="ru-RU"/>
        </w:rPr>
      </w:pPr>
      <w:r w:rsidRPr="007B7EE0">
        <w:rPr>
          <w:rFonts w:ascii="inherit" w:eastAsia="Times New Roman" w:hAnsi="inherit"/>
          <w:b/>
          <w:bCs/>
          <w:lang w:val="ru-RU"/>
        </w:rPr>
        <w:t>Поймаем мышку</w:t>
      </w:r>
    </w:p>
    <w:p w:rsidR="000A5A02" w:rsidRPr="007B7EE0" w:rsidRDefault="000A5A02" w:rsidP="000A5A02">
      <w:pPr>
        <w:jc w:val="both"/>
        <w:rPr>
          <w:rFonts w:eastAsia="Times New Roman"/>
          <w:lang w:val="ru-RU"/>
        </w:rPr>
      </w:pPr>
      <w:r w:rsidRPr="007B7EE0">
        <w:rPr>
          <w:rFonts w:eastAsia="Times New Roman"/>
          <w:lang w:val="ru-RU"/>
        </w:rPr>
        <w:t xml:space="preserve"> Губы в улыбке.  Приоткрыть рот. Произнести «а-а» и прикусить широкий кончик языка (поймали мышку за хвостик).</w:t>
      </w:r>
    </w:p>
    <w:p w:rsidR="000A5A02" w:rsidRPr="007B7EE0" w:rsidRDefault="000A5A02" w:rsidP="000A5A02">
      <w:pPr>
        <w:jc w:val="both"/>
        <w:rPr>
          <w:rFonts w:eastAsia="Times New Roman"/>
          <w:lang w:val="ru-RU"/>
        </w:rPr>
      </w:pPr>
      <w:r w:rsidRPr="007B7EE0">
        <w:rPr>
          <w:rFonts w:eastAsia="Times New Roman"/>
          <w:b/>
          <w:bCs/>
          <w:lang w:val="ru-RU"/>
        </w:rPr>
        <w:t xml:space="preserve">Почистим </w:t>
      </w:r>
      <w:r w:rsidR="00F769A3">
        <w:rPr>
          <w:rFonts w:eastAsia="Times New Roman"/>
          <w:b/>
          <w:bCs/>
          <w:lang w:val="ru-RU"/>
        </w:rPr>
        <w:t xml:space="preserve">верхние </w:t>
      </w:r>
      <w:r w:rsidRPr="007B7EE0">
        <w:rPr>
          <w:rFonts w:eastAsia="Times New Roman"/>
          <w:b/>
          <w:bCs/>
          <w:lang w:val="ru-RU"/>
        </w:rPr>
        <w:t>зубы</w:t>
      </w:r>
    </w:p>
    <w:p w:rsidR="000A5A02" w:rsidRPr="007A1CB8" w:rsidRDefault="000A5A02" w:rsidP="000A5A02">
      <w:pPr>
        <w:jc w:val="both"/>
        <w:rPr>
          <w:rFonts w:eastAsia="Times New Roman"/>
          <w:lang w:val="ru-RU"/>
        </w:rPr>
      </w:pPr>
      <w:r w:rsidRPr="007B7EE0">
        <w:rPr>
          <w:rFonts w:eastAsia="Times New Roman"/>
          <w:lang w:val="ru-RU"/>
        </w:rPr>
        <w:t xml:space="preserve">Приоткрыть рот и кончиком языка «почистить» верхние зубы с внутренней стороны, делая движения языком из стороны в сторону, затем от кончиков зубов к корням. Губы в улыбке, верхние и нижние зубы видны. Следить, чтобы кончик языка не высовывался, не загибался внутрь, а находился у корней верхних зубов. </w:t>
      </w:r>
      <w:r w:rsidRPr="007A1CB8">
        <w:rPr>
          <w:rFonts w:eastAsia="Times New Roman"/>
          <w:lang w:val="ru-RU"/>
        </w:rPr>
        <w:t>Нижняя челюсть неподвижна, работает только язык.</w:t>
      </w:r>
    </w:p>
    <w:p w:rsidR="000A5A02" w:rsidRPr="007A1CB8" w:rsidRDefault="000A5A02" w:rsidP="000A5A02">
      <w:pPr>
        <w:jc w:val="both"/>
        <w:rPr>
          <w:rFonts w:eastAsia="Times New Roman"/>
          <w:lang w:val="ru-RU"/>
        </w:rPr>
      </w:pPr>
      <w:r w:rsidRPr="007A1CB8">
        <w:rPr>
          <w:rFonts w:eastAsia="Times New Roman"/>
          <w:b/>
          <w:bCs/>
          <w:lang w:val="ru-RU"/>
        </w:rPr>
        <w:t>Вкусное варенье</w:t>
      </w:r>
    </w:p>
    <w:p w:rsidR="000A5A02" w:rsidRPr="007B7EE0" w:rsidRDefault="000A5A02" w:rsidP="000A5A02">
      <w:pPr>
        <w:jc w:val="both"/>
        <w:rPr>
          <w:rFonts w:eastAsia="Times New Roman"/>
          <w:lang w:val="ru-RU"/>
        </w:rPr>
      </w:pPr>
      <w:r w:rsidRPr="007B7EE0">
        <w:rPr>
          <w:rFonts w:eastAsia="Times New Roman"/>
          <w:lang w:val="ru-RU"/>
        </w:rPr>
        <w:t>Слегка приоткрыть рот и широким передним краем языка облизать верхнюю губу, делая движение языком сверху вниз, но не из стороны в сторону. Следить, чтобы работал только язык, а нижняя челюсть не помогала, она должна быть неподвижной. Язык должен быть широким.</w:t>
      </w:r>
    </w:p>
    <w:p w:rsidR="000A5A02" w:rsidRPr="007B7EE0" w:rsidRDefault="000A5A02" w:rsidP="000A5A02">
      <w:pPr>
        <w:jc w:val="both"/>
        <w:rPr>
          <w:rFonts w:eastAsia="Times New Roman"/>
          <w:lang w:val="ru-RU"/>
        </w:rPr>
      </w:pPr>
      <w:r w:rsidRPr="007B7EE0">
        <w:rPr>
          <w:rFonts w:eastAsia="Times New Roman"/>
          <w:b/>
          <w:bCs/>
          <w:lang w:val="ru-RU"/>
        </w:rPr>
        <w:t>Пощелкать кончиком языка</w:t>
      </w:r>
    </w:p>
    <w:p w:rsidR="000A5A02" w:rsidRPr="007B7EE0" w:rsidRDefault="000A5A02" w:rsidP="000A5A02">
      <w:pPr>
        <w:jc w:val="both"/>
        <w:rPr>
          <w:rFonts w:eastAsia="Times New Roman"/>
          <w:lang w:val="ru-RU"/>
        </w:rPr>
      </w:pPr>
      <w:r w:rsidRPr="007B7EE0">
        <w:rPr>
          <w:rFonts w:eastAsia="Times New Roman"/>
          <w:lang w:val="ru-RU"/>
        </w:rPr>
        <w:t>Рот открыт, губы в улыбке. Широкий кончик языка прижимать к бугоркам за верхними зубами и со щелчком отрывать. Сначала упражнение выполняется в медленном темпе, потом быстрее. Следить, чтобы губы и нижняя челюсть были неподвижны, работал только язык</w:t>
      </w:r>
    </w:p>
    <w:p w:rsidR="008C29BD" w:rsidRPr="007B7EE0" w:rsidRDefault="008C29BD" w:rsidP="000A5A02">
      <w:pPr>
        <w:rPr>
          <w:lang w:val="ru-RU"/>
        </w:rPr>
      </w:pPr>
    </w:p>
    <w:sectPr w:rsidR="008C29BD" w:rsidRPr="007B7EE0" w:rsidSect="00D6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5A8"/>
    <w:multiLevelType w:val="hybridMultilevel"/>
    <w:tmpl w:val="C914948C"/>
    <w:lvl w:ilvl="0" w:tplc="03D8F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5A02"/>
    <w:rsid w:val="000A5A02"/>
    <w:rsid w:val="00175F27"/>
    <w:rsid w:val="002B72C3"/>
    <w:rsid w:val="007A1CB8"/>
    <w:rsid w:val="007B7EE0"/>
    <w:rsid w:val="008C29BD"/>
    <w:rsid w:val="009D5C8D"/>
    <w:rsid w:val="00A701E0"/>
    <w:rsid w:val="00CA0C19"/>
    <w:rsid w:val="00D63BDA"/>
    <w:rsid w:val="00F7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7E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E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E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E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7E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7E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7E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7E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A0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7B7E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A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7E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7E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7E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7E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7E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7E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7E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7E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7EE0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B7E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7B7E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B7E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7B7EE0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7B7EE0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7B7EE0"/>
    <w:rPr>
      <w:szCs w:val="32"/>
    </w:rPr>
  </w:style>
  <w:style w:type="paragraph" w:styleId="ad">
    <w:name w:val="List Paragraph"/>
    <w:basedOn w:val="a"/>
    <w:uiPriority w:val="34"/>
    <w:qFormat/>
    <w:rsid w:val="007B7E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7EE0"/>
    <w:rPr>
      <w:i/>
    </w:rPr>
  </w:style>
  <w:style w:type="character" w:customStyle="1" w:styleId="22">
    <w:name w:val="Цитата 2 Знак"/>
    <w:basedOn w:val="a0"/>
    <w:link w:val="21"/>
    <w:uiPriority w:val="29"/>
    <w:rsid w:val="007B7EE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B7EE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B7EE0"/>
    <w:rPr>
      <w:b/>
      <w:i/>
      <w:sz w:val="24"/>
    </w:rPr>
  </w:style>
  <w:style w:type="character" w:styleId="af0">
    <w:name w:val="Subtle Emphasis"/>
    <w:uiPriority w:val="19"/>
    <w:qFormat/>
    <w:rsid w:val="007B7EE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B7EE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B7EE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B7EE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B7EE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B7E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Logoped1</dc:creator>
  <cp:lastModifiedBy>user</cp:lastModifiedBy>
  <cp:revision>2</cp:revision>
  <dcterms:created xsi:type="dcterms:W3CDTF">2021-01-22T05:43:00Z</dcterms:created>
  <dcterms:modified xsi:type="dcterms:W3CDTF">2021-01-22T05:43:00Z</dcterms:modified>
</cp:coreProperties>
</file>