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3A" w:rsidRDefault="00CE0EE0" w:rsidP="00CE0EE0">
      <w:pPr>
        <w:shd w:val="clear" w:color="auto" w:fill="FFFFFF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A3C04BF" wp14:editId="26C4E982">
            <wp:extent cx="6099810" cy="8618220"/>
            <wp:effectExtent l="1257300" t="0" r="12344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98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7D" w:rsidRDefault="0012177D" w:rsidP="0012177D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П</w:t>
      </w:r>
      <w:r w:rsidRPr="00D626DD">
        <w:rPr>
          <w:rFonts w:ascii="Times New Roman" w:eastAsia="Times New Roman" w:hAnsi="Times New Roman"/>
          <w:b/>
          <w:sz w:val="20"/>
          <w:szCs w:val="20"/>
        </w:rPr>
        <w:t>ояснительная записка</w:t>
      </w:r>
    </w:p>
    <w:p w:rsidR="00784260" w:rsidRDefault="00784260" w:rsidP="0012177D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2177D" w:rsidRPr="0012177D" w:rsidRDefault="0012177D" w:rsidP="005A4003">
      <w:pPr>
        <w:shd w:val="clear" w:color="auto" w:fill="FFFFFF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>Программа «Путешествие в мир экологии» предназначена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для организации внеурочной деятельности экологического содержания в</w:t>
      </w:r>
      <w:r w:rsidR="007B7749">
        <w:rPr>
          <w:rFonts w:ascii="Times New Roman" w:eastAsiaTheme="minorHAnsi" w:hAnsi="Times New Roman"/>
          <w:sz w:val="20"/>
          <w:szCs w:val="20"/>
        </w:rPr>
        <w:t xml:space="preserve">о 2-м классе. 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 Программа рассчитана на </w:t>
      </w:r>
      <w:r w:rsidR="007B7749">
        <w:rPr>
          <w:rFonts w:ascii="Times New Roman" w:eastAsiaTheme="minorHAnsi" w:hAnsi="Times New Roman"/>
          <w:sz w:val="20"/>
          <w:szCs w:val="20"/>
        </w:rPr>
        <w:t xml:space="preserve">34 </w:t>
      </w:r>
      <w:r w:rsidRPr="0012177D">
        <w:rPr>
          <w:rFonts w:ascii="Times New Roman" w:eastAsiaTheme="minorHAnsi" w:hAnsi="Times New Roman"/>
          <w:sz w:val="20"/>
          <w:szCs w:val="20"/>
        </w:rPr>
        <w:t>ч (1 ч в неделю). Она позволяет расширять и обогащать содержание экологической составляющей предметной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области «Окружающий мир» за счет межпредметной интеграции естественно-математического и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с</w:t>
      </w:r>
      <w:r w:rsidRPr="0012177D">
        <w:rPr>
          <w:rFonts w:ascii="Times New Roman" w:eastAsiaTheme="minorHAnsi" w:hAnsi="Times New Roman"/>
          <w:sz w:val="20"/>
          <w:szCs w:val="20"/>
        </w:rPr>
        <w:t>оциогуманитарного</w:t>
      </w:r>
      <w:proofErr w:type="spellEnd"/>
      <w:r w:rsidRPr="0012177D">
        <w:rPr>
          <w:rFonts w:ascii="Times New Roman" w:eastAsiaTheme="minorHAnsi" w:hAnsi="Times New Roman"/>
          <w:sz w:val="20"/>
          <w:szCs w:val="20"/>
        </w:rPr>
        <w:t xml:space="preserve"> компонентов образования. Введение знания </w:t>
      </w:r>
      <w:proofErr w:type="gramStart"/>
      <w:r w:rsidRPr="0012177D">
        <w:rPr>
          <w:rFonts w:ascii="Times New Roman" w:eastAsiaTheme="minorHAnsi" w:hAnsi="Times New Roman"/>
          <w:sz w:val="20"/>
          <w:szCs w:val="20"/>
        </w:rPr>
        <w:t>естественно-научного</w:t>
      </w:r>
      <w:proofErr w:type="gramEnd"/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характера приобретают эмоциональную и ценностную окраску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благодаря введению элементов знаний из области гуманитарно-эстетических и математических дисциплин.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Содержание программы «Путешествие в мир экологии» разработано на основе интеграции различных областей знаний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(естественно-научных, гуманитарных, обществоведческих)</w:t>
      </w:r>
      <w:r w:rsidR="005A4003">
        <w:rPr>
          <w:rFonts w:ascii="Times New Roman" w:eastAsiaTheme="minorHAnsi" w:hAnsi="Times New Roman"/>
          <w:sz w:val="20"/>
          <w:szCs w:val="20"/>
        </w:rPr>
        <w:t xml:space="preserve"> </w:t>
      </w:r>
      <w:r w:rsidR="005A4003">
        <w:rPr>
          <w:rFonts w:ascii="Times New Roman" w:eastAsia="Times New Roman" w:hAnsi="Times New Roman"/>
          <w:sz w:val="20"/>
          <w:szCs w:val="20"/>
          <w:lang w:eastAsia="ru-RU"/>
        </w:rPr>
        <w:t>авторской программы</w:t>
      </w:r>
      <w:r w:rsidR="005A4003" w:rsidRPr="00B436C5">
        <w:rPr>
          <w:rFonts w:ascii="Times New Roman" w:hAnsi="Times New Roman"/>
          <w:sz w:val="24"/>
          <w:szCs w:val="24"/>
        </w:rPr>
        <w:t xml:space="preserve"> </w:t>
      </w:r>
      <w:r w:rsidR="005A4003" w:rsidRPr="0012177D">
        <w:rPr>
          <w:rFonts w:ascii="Times New Roman" w:eastAsiaTheme="minorHAnsi" w:hAnsi="Times New Roman"/>
          <w:sz w:val="20"/>
          <w:szCs w:val="20"/>
        </w:rPr>
        <w:t xml:space="preserve">В.А. </w:t>
      </w:r>
      <w:proofErr w:type="spellStart"/>
      <w:r w:rsidR="005A4003" w:rsidRPr="0012177D">
        <w:rPr>
          <w:rFonts w:ascii="Times New Roman" w:eastAsiaTheme="minorHAnsi" w:hAnsi="Times New Roman"/>
          <w:sz w:val="20"/>
          <w:szCs w:val="20"/>
        </w:rPr>
        <w:t>Самков</w:t>
      </w:r>
      <w:r w:rsidR="005A4003">
        <w:rPr>
          <w:rFonts w:ascii="Times New Roman" w:eastAsiaTheme="minorHAnsi" w:hAnsi="Times New Roman"/>
          <w:sz w:val="20"/>
          <w:szCs w:val="20"/>
        </w:rPr>
        <w:t>ой</w:t>
      </w:r>
      <w:proofErr w:type="spellEnd"/>
      <w:r w:rsidR="005A4003">
        <w:rPr>
          <w:rFonts w:ascii="Times New Roman" w:eastAsiaTheme="minorHAnsi" w:hAnsi="Times New Roman"/>
          <w:sz w:val="20"/>
          <w:szCs w:val="20"/>
        </w:rPr>
        <w:t xml:space="preserve"> </w:t>
      </w:r>
      <w:r w:rsidR="005A4003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="005A4003">
        <w:rPr>
          <w:rFonts w:ascii="Times New Roman" w:hAnsi="Times New Roman"/>
          <w:sz w:val="20"/>
          <w:szCs w:val="20"/>
        </w:rPr>
        <w:t>адаптирована</w:t>
      </w:r>
      <w:proofErr w:type="gramEnd"/>
      <w:r w:rsidR="005A4003">
        <w:rPr>
          <w:rFonts w:ascii="Times New Roman" w:hAnsi="Times New Roman"/>
          <w:sz w:val="20"/>
          <w:szCs w:val="20"/>
        </w:rPr>
        <w:t xml:space="preserve"> к условиям общеобразовательного учреждения</w:t>
      </w:r>
      <w:r w:rsidRPr="0012177D">
        <w:rPr>
          <w:rFonts w:ascii="Times New Roman" w:eastAsiaTheme="minorHAnsi" w:hAnsi="Times New Roman"/>
          <w:sz w:val="20"/>
          <w:szCs w:val="20"/>
        </w:rPr>
        <w:t>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Изучение данного курса создает условия для формирования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ценностного отношения младших школьников к природе,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ее целостного восприятия, для воспитания основ экологической ответственности как важнейшего компонента экологической культуры.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</w:p>
    <w:p w:rsidR="0012177D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 xml:space="preserve">Основные </w:t>
      </w:r>
      <w:r w:rsidRPr="0012177D">
        <w:rPr>
          <w:rFonts w:ascii="Times New Roman" w:eastAsiaTheme="minorHAnsi" w:hAnsi="Times New Roman"/>
          <w:i/>
          <w:iCs/>
          <w:sz w:val="20"/>
          <w:szCs w:val="20"/>
        </w:rPr>
        <w:t>задачи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, которые позволяет решать данная программа: </w:t>
      </w:r>
    </w:p>
    <w:p w:rsidR="0012177D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 xml:space="preserve">развитие у младших школьников </w:t>
      </w:r>
      <w:proofErr w:type="spellStart"/>
      <w:r w:rsidRPr="0012177D">
        <w:rPr>
          <w:rFonts w:ascii="Times New Roman" w:eastAsiaTheme="minorHAnsi" w:hAnsi="Times New Roman"/>
          <w:sz w:val="20"/>
          <w:szCs w:val="20"/>
        </w:rPr>
        <w:t>экологоэстетического</w:t>
      </w:r>
      <w:proofErr w:type="spellEnd"/>
      <w:r w:rsidRPr="0012177D">
        <w:rPr>
          <w:rFonts w:ascii="Times New Roman" w:eastAsiaTheme="minorHAnsi" w:hAnsi="Times New Roman"/>
          <w:sz w:val="20"/>
          <w:szCs w:val="20"/>
        </w:rPr>
        <w:t xml:space="preserve"> восприятия окружающего мира;</w:t>
      </w:r>
    </w:p>
    <w:p w:rsidR="00E53F19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 xml:space="preserve">формирование представлений об окружающем мире как целостной экологической системе; </w:t>
      </w:r>
    </w:p>
    <w:p w:rsidR="00E53F19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>изучение народных традиций, отражающих</w:t>
      </w:r>
      <w:r w:rsidR="00E53F19" w:rsidRP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E53F19">
        <w:rPr>
          <w:rFonts w:ascii="Times New Roman" w:eastAsiaTheme="minorHAnsi" w:hAnsi="Times New Roman"/>
          <w:sz w:val="20"/>
          <w:szCs w:val="20"/>
        </w:rPr>
        <w:t>отношение человека к природе;</w:t>
      </w:r>
    </w:p>
    <w:p w:rsidR="00E53F19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 xml:space="preserve">развитие устойчивого познавательного интереса к окружающему миру природы; </w:t>
      </w:r>
    </w:p>
    <w:p w:rsidR="00E53F19" w:rsidRDefault="00E53F19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>р</w:t>
      </w:r>
      <w:r w:rsidR="0012177D" w:rsidRPr="00E53F19">
        <w:rPr>
          <w:rFonts w:ascii="Times New Roman" w:eastAsiaTheme="minorHAnsi" w:hAnsi="Times New Roman"/>
          <w:sz w:val="20"/>
          <w:szCs w:val="20"/>
        </w:rPr>
        <w:t>азвитие</w:t>
      </w:r>
      <w:r w:rsidRP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E53F19">
        <w:rPr>
          <w:rFonts w:ascii="Times New Roman" w:eastAsiaTheme="minorHAnsi" w:hAnsi="Times New Roman"/>
          <w:sz w:val="20"/>
          <w:szCs w:val="20"/>
        </w:rPr>
        <w:t xml:space="preserve">представлений о различных способах (формах) познания природы (искусство, религия, наука); </w:t>
      </w:r>
    </w:p>
    <w:p w:rsidR="0012177D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>формирование элементарных умений, связанных с выполнением учебного исследования;</w:t>
      </w:r>
    </w:p>
    <w:p w:rsidR="0012177D" w:rsidRPr="00E53F19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>вовлечение учащихся в реальную деятельность по изучению</w:t>
      </w:r>
      <w:r w:rsidR="00E53F19" w:rsidRP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E53F19">
        <w:rPr>
          <w:rFonts w:ascii="Times New Roman" w:eastAsiaTheme="minorHAnsi" w:hAnsi="Times New Roman"/>
          <w:sz w:val="20"/>
          <w:szCs w:val="20"/>
        </w:rPr>
        <w:t>и сохранению ближайшего природного окружения.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</w:p>
    <w:p w:rsidR="0012177D" w:rsidRPr="0012177D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>Использование программы «Путешествие в мир экологии» для организации занятий во внеурочной деятельности,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позволит достичь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следующих результатов: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E53F19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  <w:r w:rsidRPr="0012177D">
        <w:rPr>
          <w:rFonts w:ascii="Times New Roman" w:eastAsiaTheme="minorHAnsi" w:hAnsi="Times New Roman"/>
          <w:i/>
          <w:iCs/>
          <w:sz w:val="20"/>
          <w:szCs w:val="20"/>
        </w:rPr>
        <w:t xml:space="preserve">личностных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развитие любознательности и формирование интереса к изучению природы методами искусства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и естественных наук;</w:t>
      </w:r>
    </w:p>
    <w:p w:rsidR="0012177D" w:rsidRPr="0012177D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 xml:space="preserve"> 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- </w:t>
      </w:r>
      <w:r w:rsidRPr="0012177D">
        <w:rPr>
          <w:rFonts w:ascii="Times New Roman" w:eastAsiaTheme="minorHAnsi" w:hAnsi="Times New Roman"/>
          <w:sz w:val="20"/>
          <w:szCs w:val="20"/>
        </w:rPr>
        <w:t>развитие интеллектуальных и творческих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способностей учащихся, дающих возможность выражать свое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отношение к окружающему миру природы различными средствами (художественное слово, рисунок, живопись, различные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жанры декоративно-прикладного искусства, музыка и т.д.);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воспитание ответственного отношения к природе, осознания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необходимости сохранения окружающей среды; </w:t>
      </w:r>
    </w:p>
    <w:p w:rsidR="0012177D" w:rsidRPr="0012177D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формирование мотивации дальнейшего изучения природы;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E53F19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  <w:r w:rsidRPr="0012177D">
        <w:rPr>
          <w:rFonts w:ascii="Times New Roman" w:eastAsiaTheme="minorHAnsi" w:hAnsi="Times New Roman"/>
          <w:i/>
          <w:iCs/>
          <w:sz w:val="20"/>
          <w:szCs w:val="20"/>
        </w:rPr>
        <w:t xml:space="preserve">метапредметных </w:t>
      </w:r>
    </w:p>
    <w:p w:rsidR="00E53F19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 xml:space="preserve"> 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- </w:t>
      </w:r>
      <w:r w:rsidRPr="0012177D">
        <w:rPr>
          <w:rFonts w:ascii="Times New Roman" w:eastAsiaTheme="minorHAnsi" w:hAnsi="Times New Roman"/>
          <w:sz w:val="20"/>
          <w:szCs w:val="20"/>
        </w:rPr>
        <w:t>овладение элементами самостоятельной организации учебной деятельности, что включает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в себя умения ставить цели и планировать личную учебную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деятельность, оценивать собственный вклад в деятельность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группы, проводить самооценку уровня личных учебных достижений;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освоение элементарных приемов исследовательской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деятельности, доступных для детей младшего школьного возраста: формулирование с помощью учителя цели учебного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исследования (опыта, наблюдения), составление его плана,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фиксирование результатов, использование простых измерительных приборов, формулировка выводов по результатам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исследования;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формирование приемов работы с информацией, что включает в себя умения: поиска и отбора источников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информации в соответствии с учебной задачей, понимания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информации, представленной в различной знаковой форме —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в виде таблиц, диаграмм, графиков, рисунков и т.д.;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развитие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коммуникативных умений и овладение опытом межличностной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коммуникации, корректное ведение диалога и участие в дискуссии; </w:t>
      </w:r>
    </w:p>
    <w:p w:rsidR="0012177D" w:rsidRPr="0012177D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участие в работе группы в соответствии с обозначенной ролью;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E53F19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  <w:r w:rsidRPr="0012177D">
        <w:rPr>
          <w:rFonts w:ascii="Times New Roman" w:eastAsiaTheme="minorHAnsi" w:hAnsi="Times New Roman"/>
          <w:i/>
          <w:iCs/>
          <w:sz w:val="20"/>
          <w:szCs w:val="20"/>
        </w:rPr>
        <w:t xml:space="preserve">предметных </w:t>
      </w:r>
    </w:p>
    <w:p w:rsidR="0012177D" w:rsidRPr="0012177D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-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 сформированность представлений об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экологии как одном из важнейших направлений изучения взаимосвязей и взаимодействий между природой и человеком,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как важнейшем элементе культурного опыта человечества;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о взаимосвязи мира живой и неживой природы, между живыми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организмами;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об изменениях природной среды под воздействием человека;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освоение базовых </w:t>
      </w:r>
      <w:proofErr w:type="gramStart"/>
      <w:r w:rsidR="0012177D" w:rsidRPr="0012177D">
        <w:rPr>
          <w:rFonts w:ascii="Times New Roman" w:eastAsiaTheme="minorHAnsi" w:hAnsi="Times New Roman"/>
          <w:sz w:val="20"/>
          <w:szCs w:val="20"/>
        </w:rPr>
        <w:t>естественно-научных</w:t>
      </w:r>
      <w:proofErr w:type="gramEnd"/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 знаний, необходимых для дальнейшего изучения систематических курсов естественных наук;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формирование элементарных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исследовательских умений;</w:t>
      </w:r>
    </w:p>
    <w:p w:rsidR="00A8732D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lastRenderedPageBreak/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применение полученных знаний и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умений для решения практических задач в повседневной жизни, для осознанного соблюдения норм и правил безопасного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поведения в природной и </w:t>
      </w:r>
      <w:proofErr w:type="spellStart"/>
      <w:r w:rsidR="0012177D" w:rsidRPr="0012177D">
        <w:rPr>
          <w:rFonts w:ascii="Times New Roman" w:eastAsiaTheme="minorHAnsi" w:hAnsi="Times New Roman"/>
          <w:sz w:val="20"/>
          <w:szCs w:val="20"/>
        </w:rPr>
        <w:t>социоприродной</w:t>
      </w:r>
      <w:proofErr w:type="spellEnd"/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 среде;</w:t>
      </w:r>
    </w:p>
    <w:p w:rsidR="00A8732D" w:rsidRDefault="00A8732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овладение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навыками ухода за комнатными растениями и растениями на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пришкольном участке, за обитателями живого уголка, за домашними питомцами;</w:t>
      </w:r>
    </w:p>
    <w:p w:rsidR="00A8732D" w:rsidRDefault="00A8732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-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 умение приводить примеры, дополняющие научные данные образами литературы и искусства; </w:t>
      </w:r>
    </w:p>
    <w:p w:rsidR="0012177D" w:rsidRPr="0012177D" w:rsidRDefault="00A8732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элементарные представления о зависимости здоровья человека,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его эмоционального и физического состояния, от факторов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окружающей среды.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A738BD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i/>
          <w:iCs/>
          <w:sz w:val="20"/>
          <w:szCs w:val="20"/>
        </w:rPr>
        <w:t xml:space="preserve">Объектом </w:t>
      </w:r>
      <w:r w:rsidRPr="0012177D">
        <w:rPr>
          <w:rFonts w:ascii="Times New Roman" w:eastAsiaTheme="minorHAnsi" w:hAnsi="Times New Roman"/>
          <w:sz w:val="20"/>
          <w:szCs w:val="20"/>
        </w:rPr>
        <w:t>изучения курса являются разнообразные взаимосвязи в окружающем мире. В процессе познания природы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как целостного реального окружения требуется его осмысленное расчленение на отдельные компоненты, объекты. В качестве таких объектов рассматриваются тела живой и неживой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природы из ближайшего окружения младших школьников.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Основной </w:t>
      </w:r>
      <w:r w:rsidRPr="00A8732D">
        <w:rPr>
          <w:rFonts w:ascii="Times New Roman" w:eastAsiaTheme="minorHAnsi" w:hAnsi="Times New Roman"/>
          <w:sz w:val="20"/>
          <w:szCs w:val="20"/>
        </w:rPr>
        <w:t>акцент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 в содержании курса сделан на развитии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у младших школьников наблюдательности, умений устанавливать причинно-следственные связи. В содержание курса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включены сведения о таких методах познания природы, как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наблюдение, опыт, модел</w:t>
      </w:r>
      <w:r w:rsidR="00A8732D">
        <w:rPr>
          <w:rFonts w:ascii="Times New Roman" w:eastAsiaTheme="minorHAnsi" w:hAnsi="Times New Roman"/>
          <w:sz w:val="20"/>
          <w:szCs w:val="20"/>
        </w:rPr>
        <w:t>ирование; даются сведения о при</w:t>
      </w:r>
      <w:r w:rsidRPr="0012177D">
        <w:rPr>
          <w:rFonts w:ascii="Times New Roman" w:eastAsiaTheme="minorHAnsi" w:hAnsi="Times New Roman"/>
          <w:sz w:val="20"/>
          <w:szCs w:val="20"/>
        </w:rPr>
        <w:t>борах и инструментах, которые человек использует в своей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практической деятельности.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>Содержание курса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 строится на основе </w:t>
      </w:r>
      <w:proofErr w:type="spellStart"/>
      <w:r w:rsidRPr="0012177D">
        <w:rPr>
          <w:rFonts w:ascii="Times New Roman" w:eastAsiaTheme="minorHAnsi" w:hAnsi="Times New Roman"/>
          <w:sz w:val="20"/>
          <w:szCs w:val="20"/>
        </w:rPr>
        <w:t>деятельностного</w:t>
      </w:r>
      <w:proofErr w:type="spellEnd"/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подхода. Вовлечение учащихся в разнообразную деятельность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является условием приобретения прочных знаний, преобразования их в убеждения и умения, формирования основ экологической ответственности как черты личности. Программа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предусматривает проведение экскурсий и практических занятий в ближайшем природном и </w:t>
      </w:r>
      <w:proofErr w:type="spellStart"/>
      <w:r w:rsidRPr="0012177D">
        <w:rPr>
          <w:rFonts w:ascii="Times New Roman" w:eastAsiaTheme="minorHAnsi" w:hAnsi="Times New Roman"/>
          <w:sz w:val="20"/>
          <w:szCs w:val="20"/>
        </w:rPr>
        <w:t>социоприродном</w:t>
      </w:r>
      <w:proofErr w:type="spellEnd"/>
      <w:r w:rsidRPr="0012177D">
        <w:rPr>
          <w:rFonts w:ascii="Times New Roman" w:eastAsiaTheme="minorHAnsi" w:hAnsi="Times New Roman"/>
          <w:sz w:val="20"/>
          <w:szCs w:val="20"/>
        </w:rPr>
        <w:t xml:space="preserve"> окружении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(пришкольный участок, микрорайон школы, ближайший </w:t>
      </w:r>
      <w:r w:rsidR="00A8732D">
        <w:rPr>
          <w:rFonts w:ascii="Times New Roman" w:eastAsiaTheme="minorHAnsi" w:hAnsi="Times New Roman"/>
          <w:sz w:val="20"/>
          <w:szCs w:val="20"/>
        </w:rPr>
        <w:t>лес</w:t>
      </w:r>
      <w:r w:rsidRPr="0012177D">
        <w:rPr>
          <w:rFonts w:ascii="Times New Roman" w:eastAsiaTheme="minorHAnsi" w:hAnsi="Times New Roman"/>
          <w:sz w:val="20"/>
          <w:szCs w:val="20"/>
        </w:rPr>
        <w:t>,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водоем и т.п.).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A738BD" w:rsidRDefault="00A738B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</w:p>
    <w:p w:rsidR="00A8732D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 xml:space="preserve">Деятельностный подход к разработке содержания курса позволяет решать в ходе его изучения ряд взаимосвязанных задач: </w:t>
      </w:r>
    </w:p>
    <w:p w:rsidR="00A8732D" w:rsidRDefault="0012177D" w:rsidP="005A40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8732D">
        <w:rPr>
          <w:rFonts w:ascii="Times New Roman" w:eastAsiaTheme="minorHAnsi" w:hAnsi="Times New Roman"/>
          <w:sz w:val="20"/>
          <w:szCs w:val="20"/>
        </w:rPr>
        <w:t>обеспечивать восприятие и усвоение знаний, создавать</w:t>
      </w:r>
      <w:r w:rsidR="00A8732D" w:rsidRP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>условия для высказывания младшими школьниками суждений</w:t>
      </w:r>
      <w:r w:rsidR="00A8732D" w:rsidRP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 xml:space="preserve">нравственного, эстетического характера; </w:t>
      </w:r>
    </w:p>
    <w:p w:rsidR="00A8732D" w:rsidRDefault="0012177D" w:rsidP="005A40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8732D">
        <w:rPr>
          <w:rFonts w:ascii="Times New Roman" w:eastAsiaTheme="minorHAnsi" w:hAnsi="Times New Roman"/>
          <w:sz w:val="20"/>
          <w:szCs w:val="20"/>
        </w:rPr>
        <w:t>уделять внимание</w:t>
      </w:r>
      <w:r w:rsidR="00A8732D" w:rsidRP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>ситуациям, где ребенок должен учит</w:t>
      </w:r>
      <w:r w:rsidR="00A8732D">
        <w:rPr>
          <w:rFonts w:ascii="Times New Roman" w:eastAsiaTheme="minorHAnsi" w:hAnsi="Times New Roman"/>
          <w:sz w:val="20"/>
          <w:szCs w:val="20"/>
        </w:rPr>
        <w:t>ь</w:t>
      </w:r>
      <w:r w:rsidRPr="00A8732D">
        <w:rPr>
          <w:rFonts w:ascii="Times New Roman" w:eastAsiaTheme="minorHAnsi" w:hAnsi="Times New Roman"/>
          <w:sz w:val="20"/>
          <w:szCs w:val="20"/>
        </w:rPr>
        <w:t xml:space="preserve">ся различать универсальные и утилитарные ценности; </w:t>
      </w:r>
    </w:p>
    <w:p w:rsidR="00A8732D" w:rsidRDefault="0012177D" w:rsidP="005A40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8732D">
        <w:rPr>
          <w:rFonts w:ascii="Times New Roman" w:eastAsiaTheme="minorHAnsi" w:hAnsi="Times New Roman"/>
          <w:sz w:val="20"/>
          <w:szCs w:val="20"/>
        </w:rPr>
        <w:t>использовать все возможности</w:t>
      </w:r>
      <w:r w:rsidR="00A8732D" w:rsidRP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>для становления привычек следовать научным и нравственным</w:t>
      </w:r>
      <w:r w:rsidR="00A8732D" w:rsidRP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>принципам и нормам общения и деятельности.</w:t>
      </w:r>
    </w:p>
    <w:p w:rsidR="00A738BD" w:rsidRDefault="0012177D" w:rsidP="005A4003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  <w:sz w:val="20"/>
          <w:szCs w:val="20"/>
        </w:rPr>
      </w:pPr>
      <w:r w:rsidRPr="00A8732D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12177D" w:rsidRPr="0012177D" w:rsidRDefault="0012177D" w:rsidP="005A4003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  <w:sz w:val="20"/>
          <w:szCs w:val="20"/>
        </w:rPr>
      </w:pPr>
      <w:r w:rsidRPr="00A8732D">
        <w:rPr>
          <w:rFonts w:ascii="Times New Roman" w:eastAsiaTheme="minorHAnsi" w:hAnsi="Times New Roman"/>
          <w:sz w:val="20"/>
          <w:szCs w:val="20"/>
        </w:rPr>
        <w:t>Тем самым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создаются условия для интеграции научных знаний о природе и других сфер сознания: художественной, нравственной,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практической.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Интегрированный, междисциплинарный характер курса несет в себе большой воспитательный потенциал. </w:t>
      </w:r>
      <w:proofErr w:type="gramStart"/>
      <w:r w:rsidRPr="0012177D">
        <w:rPr>
          <w:rFonts w:ascii="Times New Roman" w:eastAsiaTheme="minorHAnsi" w:hAnsi="Times New Roman"/>
          <w:sz w:val="20"/>
          <w:szCs w:val="20"/>
        </w:rPr>
        <w:t>Воспитывающая функция курса заключается в формировании у младших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школьников потребности познания окружающего мира и своих связей с ним; экологически обоснованных потребностей,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интересов, норм и правил (в первую очередь, гуманного</w:t>
      </w:r>
      <w:proofErr w:type="gramEnd"/>
    </w:p>
    <w:p w:rsidR="00A8732D" w:rsidRDefault="0012177D" w:rsidP="005A4003">
      <w:pPr>
        <w:autoSpaceDE w:val="0"/>
        <w:autoSpaceDN w:val="0"/>
        <w:adjustRightInd w:val="0"/>
        <w:spacing w:after="0" w:line="240" w:lineRule="auto"/>
        <w:contextualSpacing/>
        <w:rPr>
          <w:rFonts w:ascii="PragmaticaC" w:eastAsiaTheme="minorHAnsi" w:hAnsi="PragmaticaC" w:cs="PragmaticaC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>отношения к природному окружению, к живым существам).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Обучение и воспитание в процессе изучения курса будут способствовать развитию эколого-эстетического восприятия,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интеллектуальной и эмоционально-волевой сфер личности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младшего школьника, способности к сочувствию, сопереживанию, состраданию.</w:t>
      </w:r>
      <w:r w:rsidR="00A8732D" w:rsidRPr="00A8732D">
        <w:rPr>
          <w:rFonts w:ascii="PragmaticaC" w:eastAsiaTheme="minorHAnsi" w:hAnsi="PragmaticaC" w:cs="PragmaticaC"/>
          <w:sz w:val="20"/>
          <w:szCs w:val="20"/>
        </w:rPr>
        <w:t xml:space="preserve"> 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contextualSpacing/>
        <w:rPr>
          <w:rFonts w:ascii="PragmaticaC" w:eastAsiaTheme="minorHAnsi" w:hAnsi="PragmaticaC" w:cs="PragmaticaC"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CE0EE0" w:rsidRDefault="00CE0EE0">
      <w:pPr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br w:type="page"/>
      </w:r>
    </w:p>
    <w:p w:rsidR="00A8732D" w:rsidRPr="007B7749" w:rsidRDefault="00A8732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bookmarkStart w:id="0" w:name="_GoBack"/>
      <w:bookmarkEnd w:id="0"/>
      <w:r w:rsidRPr="007B7749">
        <w:rPr>
          <w:rFonts w:ascii="Times New Roman" w:eastAsiaTheme="minorHAnsi" w:hAnsi="Times New Roman"/>
          <w:b/>
          <w:sz w:val="20"/>
          <w:szCs w:val="20"/>
        </w:rPr>
        <w:lastRenderedPageBreak/>
        <w:t>ТЕМАТИЧЕСКОЕ ПЛАНИРОВАНИЕ</w:t>
      </w:r>
    </w:p>
    <w:p w:rsidR="00A738BD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4"/>
        <w:tblW w:w="15451" w:type="dxa"/>
        <w:tblInd w:w="-601" w:type="dxa"/>
        <w:tblLook w:val="04A0" w:firstRow="1" w:lastRow="0" w:firstColumn="1" w:lastColumn="0" w:noHBand="0" w:noVBand="1"/>
      </w:tblPr>
      <w:tblGrid>
        <w:gridCol w:w="993"/>
        <w:gridCol w:w="8363"/>
        <w:gridCol w:w="3686"/>
        <w:gridCol w:w="2409"/>
      </w:tblGrid>
      <w:tr w:rsidR="00A738BD" w:rsidTr="005A4003">
        <w:tc>
          <w:tcPr>
            <w:tcW w:w="993" w:type="dxa"/>
          </w:tcPr>
          <w:p w:rsidR="00A738BD" w:rsidRPr="00CC12AF" w:rsidRDefault="00A738BD" w:rsidP="00510E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C12AF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363" w:type="dxa"/>
          </w:tcPr>
          <w:p w:rsidR="00A738BD" w:rsidRPr="00CC12AF" w:rsidRDefault="00A738BD" w:rsidP="00510E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C12A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686" w:type="dxa"/>
          </w:tcPr>
          <w:p w:rsidR="00A738BD" w:rsidRPr="00CC12AF" w:rsidRDefault="00A738BD" w:rsidP="00510E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C12AF">
              <w:rPr>
                <w:rFonts w:ascii="Times New Roman" w:eastAsiaTheme="minorHAnsi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09" w:type="dxa"/>
          </w:tcPr>
          <w:p w:rsidR="00A738BD" w:rsidRPr="00CC12AF" w:rsidRDefault="00A738BD" w:rsidP="00510E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C12A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A738BD" w:rsidTr="007B7749">
        <w:trPr>
          <w:trHeight w:val="378"/>
        </w:trPr>
        <w:tc>
          <w:tcPr>
            <w:tcW w:w="993" w:type="dxa"/>
          </w:tcPr>
          <w:p w:rsidR="00A738BD" w:rsidRPr="00852EDB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52EDB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A738BD" w:rsidRPr="00852EDB" w:rsidRDefault="00A738B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52EDB">
              <w:rPr>
                <w:rFonts w:ascii="Times New Roman" w:eastAsiaTheme="minorHAnsi" w:hAnsi="Times New Roman"/>
                <w:b/>
                <w:sz w:val="20"/>
                <w:szCs w:val="20"/>
              </w:rPr>
              <w:t>Школа юных экологов</w:t>
            </w:r>
          </w:p>
          <w:p w:rsidR="00852EDB" w:rsidRDefault="00852EDB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52EDB">
              <w:rPr>
                <w:rFonts w:ascii="Times New Roman" w:eastAsiaTheme="minorHAnsi" w:hAnsi="Times New Roman"/>
                <w:sz w:val="20"/>
                <w:szCs w:val="20"/>
              </w:rPr>
              <w:t>Как правильно подготовиться  к наблюдениям в природе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(2 часа)</w:t>
            </w:r>
          </w:p>
          <w:p w:rsidR="00852EDB" w:rsidRDefault="00852EDB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52EDB">
              <w:rPr>
                <w:rFonts w:ascii="Times New Roman" w:eastAsiaTheme="minorHAnsi" w:hAnsi="Times New Roman"/>
                <w:sz w:val="20"/>
                <w:szCs w:val="20"/>
              </w:rPr>
              <w:t>Учимся наблюдать природу</w:t>
            </w:r>
          </w:p>
          <w:p w:rsidR="00852EDB" w:rsidRPr="007B7749" w:rsidRDefault="00852EDB" w:rsidP="00852EDB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52EDB">
              <w:rPr>
                <w:rFonts w:ascii="Times New Roman" w:eastAsiaTheme="minorHAnsi" w:hAnsi="Times New Roman"/>
                <w:sz w:val="20"/>
                <w:szCs w:val="20"/>
              </w:rPr>
              <w:t>Необычные упражнения: тренируем наблюдательность</w:t>
            </w:r>
          </w:p>
        </w:tc>
        <w:tc>
          <w:tcPr>
            <w:tcW w:w="3686" w:type="dxa"/>
          </w:tcPr>
          <w:p w:rsidR="00A738BD" w:rsidRPr="00852EDB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52EDB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738BD" w:rsidTr="007B7749">
        <w:trPr>
          <w:trHeight w:val="355"/>
        </w:trPr>
        <w:tc>
          <w:tcPr>
            <w:tcW w:w="993" w:type="dxa"/>
          </w:tcPr>
          <w:p w:rsidR="00A738BD" w:rsidRPr="00852EDB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52EDB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A738BD" w:rsidRDefault="00A738B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52EDB">
              <w:rPr>
                <w:rFonts w:ascii="Times New Roman" w:eastAsiaTheme="minorHAnsi" w:hAnsi="Times New Roman"/>
                <w:b/>
                <w:sz w:val="20"/>
                <w:szCs w:val="20"/>
              </w:rPr>
              <w:t>Учимся видеть, слышать, наблюдать природу</w:t>
            </w:r>
          </w:p>
          <w:p w:rsidR="00852EDB" w:rsidRDefault="00852EDB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52EDB">
              <w:rPr>
                <w:rFonts w:ascii="Times New Roman" w:eastAsiaTheme="minorHAnsi" w:hAnsi="Times New Roman"/>
                <w:sz w:val="20"/>
                <w:szCs w:val="20"/>
              </w:rPr>
              <w:t>Познание начинается с восприятия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(2 часа)</w:t>
            </w:r>
          </w:p>
          <w:p w:rsidR="00852EDB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Есть "зарядка для хвоста"… и для наших органов чувств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Лесная палитра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Учимся видеть гармонию живой природы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Природа и творчество: учимся рисоват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Приборы, помогающие делать открытия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 xml:space="preserve">Изготавливаем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простейший увеличительный прибор</w:t>
            </w:r>
          </w:p>
          <w:p w:rsidR="00A9520D" w:rsidRPr="00852EDB" w:rsidRDefault="00A9520D" w:rsidP="00A9520D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Игра "Кто в домике живёт?"</w:t>
            </w:r>
          </w:p>
        </w:tc>
        <w:tc>
          <w:tcPr>
            <w:tcW w:w="3686" w:type="dxa"/>
          </w:tcPr>
          <w:p w:rsidR="00A738BD" w:rsidRPr="00852EDB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52EDB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738BD" w:rsidTr="00A9520D">
        <w:trPr>
          <w:trHeight w:val="1524"/>
        </w:trPr>
        <w:tc>
          <w:tcPr>
            <w:tcW w:w="993" w:type="dxa"/>
          </w:tcPr>
          <w:p w:rsidR="00A738BD" w:rsidRPr="00A9520D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A738BD" w:rsidRDefault="00A738B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b/>
                <w:sz w:val="20"/>
                <w:szCs w:val="20"/>
              </w:rPr>
              <w:t>Природа — гениальный изобретатель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Симметрия в окружающем мире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(2 часа)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О чём говорит нарушение симметрии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(2 часа)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Организм с лучевым типом симметрии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По спирали!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Природа и геометрия</w:t>
            </w:r>
          </w:p>
          <w:p w:rsidR="00A9520D" w:rsidRPr="00A9520D" w:rsidRDefault="00A9520D" w:rsidP="00A9520D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Изучаем густоту крон деревьев и кустарников</w:t>
            </w:r>
          </w:p>
        </w:tc>
        <w:tc>
          <w:tcPr>
            <w:tcW w:w="3686" w:type="dxa"/>
          </w:tcPr>
          <w:p w:rsidR="00A738BD" w:rsidRPr="00A9520D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738BD" w:rsidTr="00A9520D">
        <w:trPr>
          <w:trHeight w:val="1665"/>
        </w:trPr>
        <w:tc>
          <w:tcPr>
            <w:tcW w:w="993" w:type="dxa"/>
          </w:tcPr>
          <w:p w:rsidR="00A738BD" w:rsidRPr="00A9520D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A738BD" w:rsidRDefault="00A738B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b/>
                <w:sz w:val="20"/>
                <w:szCs w:val="20"/>
              </w:rPr>
              <w:t>Изучаем природные взаимосвязи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Планируем наблюдение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(2 часа)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Действуем по плану: проводим наблюдение за комнатными растениями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Действуем по плану: наблюдаем за животными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Как живые организмы связаны друг с другом?</w:t>
            </w:r>
          </w:p>
          <w:p w:rsid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Что такое поведение?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(2 часа)</w:t>
            </w:r>
          </w:p>
          <w:p w:rsidR="00A9520D" w:rsidRPr="00A9520D" w:rsidRDefault="00A9520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sz w:val="20"/>
                <w:szCs w:val="20"/>
              </w:rPr>
              <w:t>Кто здесь побывал?</w:t>
            </w:r>
          </w:p>
        </w:tc>
        <w:tc>
          <w:tcPr>
            <w:tcW w:w="3686" w:type="dxa"/>
          </w:tcPr>
          <w:p w:rsidR="00A738BD" w:rsidRPr="00A9520D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738BD" w:rsidTr="007B7749">
        <w:trPr>
          <w:trHeight w:val="53"/>
        </w:trPr>
        <w:tc>
          <w:tcPr>
            <w:tcW w:w="993" w:type="dxa"/>
          </w:tcPr>
          <w:p w:rsidR="00A738BD" w:rsidRPr="00A9520D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A738BD" w:rsidRDefault="00A738B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b/>
                <w:sz w:val="20"/>
                <w:szCs w:val="20"/>
              </w:rPr>
              <w:t>Природа — кормилица и вдохновительница</w:t>
            </w:r>
          </w:p>
          <w:p w:rsidR="00C3389E" w:rsidRDefault="00C3389E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89E">
              <w:rPr>
                <w:rFonts w:ascii="Times New Roman" w:eastAsiaTheme="minorHAnsi" w:hAnsi="Times New Roman"/>
                <w:sz w:val="20"/>
                <w:szCs w:val="20"/>
              </w:rPr>
              <w:t>Природа кормит и лечит</w:t>
            </w:r>
          </w:p>
          <w:p w:rsidR="00C3389E" w:rsidRDefault="00C3389E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89E">
              <w:rPr>
                <w:rFonts w:ascii="Times New Roman" w:eastAsiaTheme="minorHAnsi" w:hAnsi="Times New Roman"/>
                <w:sz w:val="20"/>
                <w:szCs w:val="20"/>
              </w:rPr>
              <w:t>Традиционные народные промыслы</w:t>
            </w:r>
          </w:p>
          <w:p w:rsidR="00C3389E" w:rsidRDefault="00C3389E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89E">
              <w:rPr>
                <w:rFonts w:ascii="Times New Roman" w:eastAsiaTheme="minorHAnsi" w:hAnsi="Times New Roman"/>
                <w:sz w:val="20"/>
                <w:szCs w:val="20"/>
              </w:rPr>
              <w:t>Природа вдохновляет</w:t>
            </w:r>
          </w:p>
          <w:p w:rsidR="00C3389E" w:rsidRDefault="00C3389E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89E">
              <w:rPr>
                <w:rFonts w:ascii="Times New Roman" w:eastAsiaTheme="minorHAnsi" w:hAnsi="Times New Roman"/>
                <w:sz w:val="20"/>
                <w:szCs w:val="20"/>
              </w:rPr>
              <w:t>"Лесная палитра"</w:t>
            </w:r>
          </w:p>
          <w:p w:rsidR="00C3389E" w:rsidRPr="00C3389E" w:rsidRDefault="00C3389E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89E">
              <w:rPr>
                <w:rFonts w:ascii="Times New Roman" w:eastAsiaTheme="minorHAnsi" w:hAnsi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3686" w:type="dxa"/>
          </w:tcPr>
          <w:p w:rsidR="00A738BD" w:rsidRPr="00A9520D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738BD" w:rsidTr="005A4003">
        <w:tc>
          <w:tcPr>
            <w:tcW w:w="9356" w:type="dxa"/>
            <w:gridSpan w:val="2"/>
          </w:tcPr>
          <w:p w:rsidR="00A738BD" w:rsidRPr="00A9520D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b/>
                <w:i/>
                <w:iCs/>
                <w:sz w:val="20"/>
                <w:szCs w:val="20"/>
              </w:rPr>
              <w:t>Всего</w:t>
            </w:r>
            <w:r w:rsidRPr="00A9520D"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A738BD" w:rsidRPr="00A9520D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9520D">
              <w:rPr>
                <w:rFonts w:ascii="Times New Roman" w:eastAsiaTheme="minorHAns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409" w:type="dxa"/>
          </w:tcPr>
          <w:p w:rsidR="00A738BD" w:rsidRPr="007B7749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A738BD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A738BD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510E35" w:rsidRPr="00DF3487" w:rsidRDefault="00510E35" w:rsidP="00510E3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</w:rPr>
      </w:pPr>
    </w:p>
    <w:p w:rsidR="00510E35" w:rsidRDefault="00510E35" w:rsidP="00510E3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18"/>
          <w:szCs w:val="18"/>
        </w:rPr>
      </w:pPr>
    </w:p>
    <w:p w:rsidR="00510E35" w:rsidRDefault="00510E35" w:rsidP="00510E3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18"/>
          <w:szCs w:val="18"/>
        </w:rPr>
      </w:pPr>
    </w:p>
    <w:p w:rsidR="00510E35" w:rsidRDefault="00510E35" w:rsidP="00510E3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18"/>
          <w:szCs w:val="18"/>
        </w:rPr>
      </w:pPr>
    </w:p>
    <w:p w:rsidR="00510E35" w:rsidRPr="00C3389E" w:rsidRDefault="00510E35" w:rsidP="0020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C3389E">
        <w:rPr>
          <w:rFonts w:ascii="Times New Roman" w:eastAsiaTheme="minorHAnsi" w:hAnsi="Times New Roman"/>
          <w:b/>
          <w:sz w:val="20"/>
          <w:szCs w:val="20"/>
        </w:rPr>
        <w:t>ОСНОВНОЕ СОДЕРЖАНИЕ</w:t>
      </w:r>
    </w:p>
    <w:p w:rsidR="00097A5E" w:rsidRPr="00C3389E" w:rsidRDefault="00097A5E" w:rsidP="0044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</w:rPr>
      </w:pPr>
      <w:r w:rsidRPr="00C3389E">
        <w:rPr>
          <w:rFonts w:ascii="Times New Roman" w:eastAsiaTheme="minorHAnsi" w:hAnsi="Times New Roman"/>
          <w:bCs/>
          <w:sz w:val="20"/>
          <w:szCs w:val="20"/>
        </w:rPr>
        <w:t>ОТКРЫВАЕМ МИР ПРИРОДЫ</w:t>
      </w:r>
    </w:p>
    <w:p w:rsidR="00097A5E" w:rsidRPr="0044174C" w:rsidRDefault="00097A5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1. Школа юных экологов</w:t>
      </w:r>
    </w:p>
    <w:p w:rsidR="005C275D" w:rsidRPr="0044174C" w:rsidRDefault="00097A5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lastRenderedPageBreak/>
        <w:t>Наблюдение — основной метод работы в природе. Выбор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объекта наблюдения; определение цели и задач наблюдения;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планирование его этапов. Вопросы, на которые необходимо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ответить при планировании наблюдения: «Что наблюдать?»,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«С какой целью?», «Где, в каких условиях?», «Каким образом выполнять наблюдение?». Правила поведения, которые необходимо соблюдать в природе.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44174C">
        <w:rPr>
          <w:rFonts w:ascii="Times New Roman" w:eastAsiaTheme="minorHAnsi" w:hAnsi="Times New Roman"/>
          <w:sz w:val="20"/>
          <w:szCs w:val="20"/>
        </w:rPr>
        <w:t>Оборудование, необходимое для выполнения наблюдений: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полевой дневник и простой карандаш для записей; приборы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инструменты (компас, лупа, бинокль, микроскоп); справочная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литература (энциклопедии, атласы, определители и т.п.); план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местности и др.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 xml:space="preserve"> Правила ведения полевого дневника: своевременная запись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наблюдаемых явлений и их зарисовка (фотографирование).</w:t>
      </w:r>
      <w:proofErr w:type="gramEnd"/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Качества, которые необходимо развивать в себе юному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исследователю природы. Индивидуальные и групповые упражнения для развития наблюдательности.</w:t>
      </w:r>
    </w:p>
    <w:p w:rsidR="00097A5E" w:rsidRPr="0044174C" w:rsidRDefault="00097A5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2. Учимся видеть, слышать, наблюдать природу</w:t>
      </w:r>
    </w:p>
    <w:p w:rsidR="00B3062F" w:rsidRDefault="00097A5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Органы чувств — «окошки в окружающий мир». Зрение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слух — основные источники информации об окружающем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мире. В каких случаях важно хорошее обоняние, осязание и вкус.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Можно ли повысить возможности наших органов чувств?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Использование специальных приборов и инструментов (биноклей, ручных и бинокулярных луп, микроскопов) для изучения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различных микро- и макрообъектов.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Упражнения для трениро</w:t>
      </w:r>
      <w:r w:rsidR="00B3062F">
        <w:rPr>
          <w:rFonts w:ascii="Times New Roman" w:eastAsiaTheme="minorHAnsi" w:hAnsi="Times New Roman"/>
          <w:sz w:val="20"/>
          <w:szCs w:val="20"/>
        </w:rPr>
        <w:t>вки зрительного восприятия. Цве</w:t>
      </w:r>
      <w:r w:rsidRPr="0044174C">
        <w:rPr>
          <w:rFonts w:ascii="Times New Roman" w:eastAsiaTheme="minorHAnsi" w:hAnsi="Times New Roman"/>
          <w:sz w:val="20"/>
          <w:szCs w:val="20"/>
        </w:rPr>
        <w:t>та леса. Цветовая гамма растений: листьев, цветков, коры деревьев и кустарников. Составление палитры красок одного растения.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Составление гаммы оттенков зеленого цвета — основного цвета леса,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коричневого — цвета коры и почвы или голубого — цвета неба.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Гармония как связь, стройность, соразмерность. Выразительность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линий и форм живых организмов. Гармоничное сочетание в организме растений и животных отдельных частей, пропорциональность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форм. Знакомство с различными техниками рисования, позволяющими выразить свое впечатление от посещения леса: монотипия,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акватипия, рисунок пером, использование трафаретов и пр.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 </w:t>
      </w:r>
      <w:r w:rsidRPr="0044174C">
        <w:rPr>
          <w:rFonts w:ascii="Times New Roman" w:eastAsiaTheme="minorHAnsi" w:hAnsi="Times New Roman"/>
          <w:sz w:val="20"/>
          <w:szCs w:val="20"/>
        </w:rPr>
        <w:t>Упражнения для тренировки слухового и тактильного восприятия.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097A5E" w:rsidRPr="0044174C" w:rsidRDefault="00097A5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="00B3062F">
        <w:rPr>
          <w:rFonts w:ascii="Times New Roman" w:eastAsiaTheme="minorHAnsi" w:hAnsi="Times New Roman"/>
          <w:sz w:val="20"/>
          <w:szCs w:val="20"/>
        </w:rPr>
        <w:t>г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44174C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ы: «Что это?», «Все мы — любимые дети природы».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3. Природа — гениальный изобретатель</w:t>
      </w:r>
    </w:p>
    <w:p w:rsidR="00097A5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Экология и математика. Зависимость особенностей внешнего строения растений и животных от условий среды обитания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образа жизни. Проявление математических закономерностей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строении живых организмов. Явление симметрии в органическом мире (в мире живой природы). Как форма симметрии связана с образом жизни и средой обитания живых организмов.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Спираль как способ достижения дополнительной жесткости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устойчивости в пространстве. Знакомство с примерами принципа спирали в строении, росте и развитии живых организмов.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Преимущества, которые дает различным организмам (растениям, животным, грибам) принцип спирали.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Геометрические формы в с</w:t>
      </w:r>
      <w:r w:rsidR="00B3062F">
        <w:rPr>
          <w:rFonts w:ascii="Times New Roman" w:eastAsiaTheme="minorHAnsi" w:hAnsi="Times New Roman"/>
          <w:sz w:val="20"/>
          <w:szCs w:val="20"/>
        </w:rPr>
        <w:t>троении стеблей и листьев растен</w:t>
      </w:r>
      <w:r w:rsidRPr="0044174C">
        <w:rPr>
          <w:rFonts w:ascii="Times New Roman" w:eastAsiaTheme="minorHAnsi" w:hAnsi="Times New Roman"/>
          <w:sz w:val="20"/>
          <w:szCs w:val="20"/>
        </w:rPr>
        <w:t>ий; форм кроны деревьев и кустарников.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4. Изучаем природные взаимосвязи</w:t>
      </w:r>
    </w:p>
    <w:p w:rsidR="00AA026D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Взаимосвязи в природе. Простейшая классификация экологических взаимосвязей (между объектами и явлениями живой 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неживой природы, между живыми организмами).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Изучение влияния условий обитания на живой организм (на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примере растений). Выявление взаимосвязей между различными видами живых организмов (сотрудничество, конкуренция,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хищничество, паразитизм и др.). Прямое и косвенное наблюдение. Разнообразные повреждения растений как источник информации об использовании их другими живыми организмами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качестве источников питания, как убежище и т.д.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44174C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д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ж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ы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е 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г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ы: «Опасные цепочки», «Белки, сойки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орехи», «Кто в домике живет?».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5. Природа — кормилица и вдохновительница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Традиционные народные промыслы, связанные с лесом: резьба по дереву, бересте; плетение из луба, лыка, ивового прута,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44174C">
        <w:rPr>
          <w:rFonts w:ascii="Times New Roman" w:eastAsiaTheme="minorHAnsi" w:hAnsi="Times New Roman"/>
          <w:sz w:val="20"/>
          <w:szCs w:val="20"/>
        </w:rPr>
        <w:t>берестоплетение</w:t>
      </w:r>
      <w:proofErr w:type="spellEnd"/>
      <w:r w:rsidRPr="0044174C">
        <w:rPr>
          <w:rFonts w:ascii="Times New Roman" w:eastAsiaTheme="minorHAnsi" w:hAnsi="Times New Roman"/>
          <w:sz w:val="20"/>
          <w:szCs w:val="20"/>
        </w:rPr>
        <w:t>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Лесные мотивы в работах народных умельцев (вышивальщиц,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ткачих, кружевниц, в росписи платков). Игрушки из природных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материалов: дерево, береста, лыко, солома.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Природа в устном народном творчестве. Элементарные представления об антропоморфизме в фольклоре разных народов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России и мира. Животные и растения, наделяемые различными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положительными и отрицательными человеческими качествами.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Преодоление стереотипов, выражающихся в негативном отношении к некоторым животным (отношения неприязни, брезгливости, отвращения, безразличия и т.п.).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Лесная палитра: растения-красители. Красильная мастерская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работе — окрашиваем ткани. Рисуем природными красками.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Лес кормит и лечит. Лесное меню. Лекарственные растения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леса.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Э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у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="00B3062F">
        <w:rPr>
          <w:rFonts w:ascii="Times New Roman" w:eastAsiaTheme="minorHAnsi" w:hAnsi="Times New Roman"/>
          <w:sz w:val="20"/>
          <w:szCs w:val="20"/>
        </w:rPr>
        <w:t>и</w:t>
      </w:r>
      <w:proofErr w:type="gramEnd"/>
      <w:r w:rsidRPr="0044174C">
        <w:rPr>
          <w:rFonts w:ascii="Times New Roman" w:eastAsiaTheme="minorHAnsi" w:hAnsi="Times New Roman"/>
          <w:sz w:val="20"/>
          <w:szCs w:val="20"/>
        </w:rPr>
        <w:t xml:space="preserve">: </w:t>
      </w:r>
      <w:r w:rsidR="00B3062F">
        <w:rPr>
          <w:rFonts w:ascii="Times New Roman" w:eastAsiaTheme="minorHAnsi" w:hAnsi="Times New Roman"/>
          <w:sz w:val="20"/>
          <w:szCs w:val="20"/>
        </w:rPr>
        <w:t>п</w:t>
      </w:r>
      <w:r w:rsidRPr="0044174C">
        <w:rPr>
          <w:rFonts w:ascii="Times New Roman" w:eastAsiaTheme="minorHAnsi" w:hAnsi="Times New Roman"/>
          <w:sz w:val="20"/>
          <w:szCs w:val="20"/>
        </w:rPr>
        <w:t>осещение интересных с точки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зрения изучаемой темы объектов.</w:t>
      </w:r>
    </w:p>
    <w:p w:rsidR="00B3062F" w:rsidRDefault="00B3062F" w:rsidP="00B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852EDB" w:rsidRDefault="00852EDB" w:rsidP="00B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852EDB" w:rsidRDefault="00852EDB" w:rsidP="00B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852EDB" w:rsidRDefault="00852EDB" w:rsidP="00B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852EDB" w:rsidRDefault="00852EDB" w:rsidP="00B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852EDB" w:rsidRDefault="00852EDB" w:rsidP="00B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852EDB" w:rsidRDefault="00852EDB" w:rsidP="00B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44174C" w:rsidRPr="00CC12AF" w:rsidRDefault="0044174C" w:rsidP="00B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CC12AF">
        <w:rPr>
          <w:rFonts w:ascii="Times New Roman" w:eastAsiaTheme="minorHAnsi" w:hAnsi="Times New Roman"/>
          <w:b/>
          <w:sz w:val="20"/>
          <w:szCs w:val="20"/>
        </w:rPr>
        <w:t>ПРИМЕРНОЕ ПЛАНИРОВАНИЕ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1. Школа юных экологов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-2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Как правильно подготовиться к наблюдениям</w:t>
      </w:r>
      <w:r w:rsidR="00B3062F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в природе</w:t>
      </w:r>
      <w:r w:rsidRPr="0044174C">
        <w:rPr>
          <w:rFonts w:ascii="Times New Roman" w:eastAsiaTheme="minorHAnsi" w:hAnsi="Times New Roman"/>
          <w:sz w:val="20"/>
          <w:szCs w:val="20"/>
        </w:rPr>
        <w:t>. Знакомство с оборудованием, необходимым для работы в природе: полевой дневник, компас, лупа, определители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растений и животных, справочники, карта местности и др. Правила ведения полевого дневника: запись наблюдений и зарисовка</w:t>
      </w:r>
    </w:p>
    <w:p w:rsidR="0021696E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наблюдаемых явлений. Основные качества, необходимые наблюдателю: терпение, внимательность, точность, сотрудничество.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3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Учимся наблюдать природу</w:t>
      </w:r>
      <w:r w:rsidRPr="0044174C">
        <w:rPr>
          <w:rFonts w:ascii="Times New Roman" w:eastAsiaTheme="minorHAnsi" w:hAnsi="Times New Roman"/>
          <w:sz w:val="20"/>
          <w:szCs w:val="20"/>
        </w:rPr>
        <w:t xml:space="preserve">. Наблюдение — основной метод изучения природы. Его цель, планирование. </w:t>
      </w:r>
      <w:proofErr w:type="gramStart"/>
      <w:r w:rsidRPr="0044174C">
        <w:rPr>
          <w:rFonts w:ascii="Times New Roman" w:eastAsiaTheme="minorHAnsi" w:hAnsi="Times New Roman"/>
          <w:sz w:val="20"/>
          <w:szCs w:val="20"/>
        </w:rPr>
        <w:t>Четыре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основных вопроса, на которые необходимо ответить, прежде чем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приступать к наблюдению:</w:t>
      </w:r>
      <w:proofErr w:type="gramEnd"/>
      <w:r w:rsidRPr="0044174C">
        <w:rPr>
          <w:rFonts w:ascii="Times New Roman" w:eastAsiaTheme="minorHAnsi" w:hAnsi="Times New Roman"/>
          <w:sz w:val="20"/>
          <w:szCs w:val="20"/>
        </w:rPr>
        <w:t xml:space="preserve"> «Что наблюдать?», «С какой целью?»,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«Где, в каких условиях?», «Каким образом выполнять наблюдение?». Знакомство с правилами поведения в природе. Подготовка памяток и листовок с правилами поведения, не нарушающего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природное равновесие.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4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Необычные упражнения: тренируем наблюдательность</w:t>
      </w:r>
      <w:r w:rsidRPr="0044174C">
        <w:rPr>
          <w:rFonts w:ascii="Times New Roman" w:eastAsiaTheme="minorHAnsi" w:hAnsi="Times New Roman"/>
          <w:sz w:val="20"/>
          <w:szCs w:val="20"/>
        </w:rPr>
        <w:t>. Упражнения для развития наблюдательности: ходим,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подняв голову вверх; смотрим под ноги; ходим задом наперед;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учимся ориентироваться с завязанными глазами.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2. Учимся видеть, слышать, наблюдать природу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5-6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Познание начинается с восприятия</w:t>
      </w:r>
      <w:r w:rsidRPr="0044174C">
        <w:rPr>
          <w:rFonts w:ascii="Times New Roman" w:eastAsiaTheme="minorHAnsi" w:hAnsi="Times New Roman"/>
          <w:sz w:val="20"/>
          <w:szCs w:val="20"/>
        </w:rPr>
        <w:t>. Каждый человек связан с окружающей средой посредством органов чувств.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Сенсорное восприятие — один из путей существования в гармонии с окружающим миром.</w:t>
      </w:r>
    </w:p>
    <w:p w:rsidR="008C29C9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7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Есть «зарядка для хвоста»… и для наших органов чувств</w:t>
      </w:r>
      <w:r w:rsidRPr="0044174C">
        <w:rPr>
          <w:rFonts w:ascii="Times New Roman" w:eastAsiaTheme="minorHAnsi" w:hAnsi="Times New Roman"/>
          <w:sz w:val="20"/>
          <w:szCs w:val="20"/>
        </w:rPr>
        <w:t>. Упражнения для тренировки зрительного восприятия. Нахождение объектов по заданным признакам. Упражнения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 расширение опыта сенсорного взаимодействия с использованием слуха, обоняния, осязания, вкуса.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8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Лесная палитра</w:t>
      </w:r>
      <w:r w:rsidRPr="0044174C">
        <w:rPr>
          <w:rFonts w:ascii="Times New Roman" w:eastAsiaTheme="minorHAnsi" w:hAnsi="Times New Roman"/>
          <w:sz w:val="20"/>
          <w:szCs w:val="20"/>
        </w:rPr>
        <w:t>. Восприятие цвета и формы различных природных объектов. Цвета леса. Цветовая гамма растений: листьев, цветков, коры деревьев и кустарников. Составление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палитры красок одного растения. Составление гаммы оттенков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зеленого цвета — основного цвета леса, коричневого — цвета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коры и почвы или голубого — цвета неба.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9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Учимся видеть гармонию живой природы</w:t>
      </w:r>
      <w:r w:rsidRPr="0044174C">
        <w:rPr>
          <w:rFonts w:ascii="Times New Roman" w:eastAsiaTheme="minorHAnsi" w:hAnsi="Times New Roman"/>
          <w:sz w:val="20"/>
          <w:szCs w:val="20"/>
        </w:rPr>
        <w:t>. Выразительность линий и форм живых организмов. Гармоничное сочетание в организме растений и животных отдельных частей, пропорциональность форм.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10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Природа и творчество: учимся рисовать</w:t>
      </w:r>
      <w:r w:rsidRPr="0044174C">
        <w:rPr>
          <w:rFonts w:ascii="Times New Roman" w:eastAsiaTheme="minorHAnsi" w:hAnsi="Times New Roman"/>
          <w:sz w:val="20"/>
          <w:szCs w:val="20"/>
        </w:rPr>
        <w:t>. Знакомство с различными техниками рисования, позволяющими выразить свое впечатление от посещения леса: монотипия, акватипия, рисунок пером, использование трафаретов и пр.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11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Приборы, помогающие делать открытия</w:t>
      </w:r>
      <w:r w:rsidRPr="0044174C">
        <w:rPr>
          <w:rFonts w:ascii="Times New Roman" w:eastAsiaTheme="minorHAnsi" w:hAnsi="Times New Roman"/>
          <w:sz w:val="20"/>
          <w:szCs w:val="20"/>
        </w:rPr>
        <w:t>. Исполь</w:t>
      </w:r>
      <w:r w:rsidR="008C29C9">
        <w:rPr>
          <w:rFonts w:ascii="Times New Roman" w:eastAsiaTheme="minorHAnsi" w:hAnsi="Times New Roman"/>
          <w:sz w:val="20"/>
          <w:szCs w:val="20"/>
        </w:rPr>
        <w:t>зо</w:t>
      </w:r>
      <w:r w:rsidRPr="0044174C">
        <w:rPr>
          <w:rFonts w:ascii="Times New Roman" w:eastAsiaTheme="minorHAnsi" w:hAnsi="Times New Roman"/>
          <w:sz w:val="20"/>
          <w:szCs w:val="20"/>
        </w:rPr>
        <w:t>вание различных оптических приборов — биноклей, ручных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бинокулярных луп, микроскопов — для изучения различных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природных объектов.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2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Изготавливаем простейший увеличительный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прибор</w:t>
      </w:r>
      <w:r w:rsidRPr="0044174C">
        <w:rPr>
          <w:rFonts w:ascii="Times New Roman" w:eastAsiaTheme="minorHAnsi" w:hAnsi="Times New Roman"/>
          <w:sz w:val="20"/>
          <w:szCs w:val="20"/>
        </w:rPr>
        <w:t>. Изготовление модели, позволяющей понять принцип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действия увеличивающих линз микроскопа. Изготовление простейшего увеличительного прибора из пластмассового стаканчика, прозрачной пленки и резинового колечка.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3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Игра «Кто в домике живет?»</w:t>
      </w:r>
      <w:r w:rsidRPr="0044174C">
        <w:rPr>
          <w:rFonts w:ascii="Times New Roman" w:eastAsiaTheme="minorHAnsi" w:hAnsi="Times New Roman"/>
          <w:sz w:val="20"/>
          <w:szCs w:val="20"/>
        </w:rPr>
        <w:t>. Для игры необходимо заранее подготовить небольшую картонную коробку,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которой прорезается круглое отверстие (его диаметр должен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 xml:space="preserve">позволять ребенку свободно просунуть внутрь руку). </w:t>
      </w:r>
      <w:proofErr w:type="gramStart"/>
      <w:r w:rsidRPr="0044174C">
        <w:rPr>
          <w:rFonts w:ascii="Times New Roman" w:eastAsiaTheme="minorHAnsi" w:hAnsi="Times New Roman"/>
          <w:sz w:val="20"/>
          <w:szCs w:val="20"/>
        </w:rPr>
        <w:t>Внутрь помещаются небольшие пластиковые игрушки (животные леса,</w:t>
      </w:r>
      <w:proofErr w:type="gramEnd"/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морские обитатели, домашние животные, насекомые и т.д.).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Дети садятся в круг и по очереди «вслепую» достают по одной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 xml:space="preserve">игрушке, на </w:t>
      </w:r>
      <w:proofErr w:type="gramStart"/>
      <w:r w:rsidRPr="0044174C">
        <w:rPr>
          <w:rFonts w:ascii="Times New Roman" w:eastAsiaTheme="minorHAnsi" w:hAnsi="Times New Roman"/>
          <w:sz w:val="20"/>
          <w:szCs w:val="20"/>
        </w:rPr>
        <w:t>ощупь</w:t>
      </w:r>
      <w:proofErr w:type="gramEnd"/>
      <w:r w:rsidRPr="0044174C">
        <w:rPr>
          <w:rFonts w:ascii="Times New Roman" w:eastAsiaTheme="minorHAnsi" w:hAnsi="Times New Roman"/>
          <w:sz w:val="20"/>
          <w:szCs w:val="20"/>
        </w:rPr>
        <w:t xml:space="preserve"> определяя название животного. После этого каждый участник игры готовит небольшое выступление (3–4 предложения) от имени этого животного, используя для этого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только положительные характеристики.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3. Природа — гениальный изобретатель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4-15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Симметрия в окружающем мире</w:t>
      </w:r>
      <w:r w:rsidRPr="0044174C">
        <w:rPr>
          <w:rFonts w:ascii="Times New Roman" w:eastAsiaTheme="minorHAnsi" w:hAnsi="Times New Roman"/>
          <w:sz w:val="20"/>
          <w:szCs w:val="20"/>
        </w:rPr>
        <w:t>. Что означает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понятие «симметричный»? Двусторонняя и лучевая симметрия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строении животных и растений. Тип симметрии и образ жизни организма. Использование прямоугольного зеркальца для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определения типа симметрии у различных природных объектов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="00CF6369" w:rsidRP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(листья, цветки, насекомые и др.). Преимущества, которые дает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двусторонняя симметрия.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6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–1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7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О чем говорит нарушение симметрии?</w:t>
      </w:r>
      <w:r w:rsidR="00CF6369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Нарушение симметрии как показатель ухудшения экологического состояния окружающей среды. Элементарные представления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 методе флуктуирующей асимметрии (без введения термина)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изучении состояния окружающей среды. Листья березы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липы как наиболее доступный объект изучения. Сбор материала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природе для изучения. Практическая работа по выявлению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нарушения симметрии в собранных образцах листьев.</w:t>
      </w:r>
    </w:p>
    <w:p w:rsidR="0044174C" w:rsidRPr="0044174C" w:rsidRDefault="00AA026D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>Занятие 18</w:t>
      </w:r>
      <w:r w:rsidR="0044174C" w:rsidRPr="0044174C">
        <w:rPr>
          <w:rFonts w:ascii="Times New Roman" w:eastAsiaTheme="minorHAnsi" w:hAnsi="Times New Roman"/>
          <w:i/>
          <w:iCs/>
          <w:sz w:val="20"/>
          <w:szCs w:val="20"/>
        </w:rPr>
        <w:t>. Организмы с лучевым типом симметрии</w:t>
      </w:r>
      <w:r w:rsidR="0044174C" w:rsidRPr="0044174C">
        <w:rPr>
          <w:rFonts w:ascii="Times New Roman" w:eastAsiaTheme="minorHAnsi" w:hAnsi="Times New Roman"/>
          <w:sz w:val="20"/>
          <w:szCs w:val="20"/>
        </w:rPr>
        <w:t>. Лучевая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="0044174C" w:rsidRPr="0044174C">
        <w:rPr>
          <w:rFonts w:ascii="Times New Roman" w:eastAsiaTheme="minorHAnsi" w:hAnsi="Times New Roman"/>
          <w:sz w:val="20"/>
          <w:szCs w:val="20"/>
        </w:rPr>
        <w:t>симметрия в строении различных органов растений и животных.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="0044174C" w:rsidRPr="0044174C">
        <w:rPr>
          <w:rFonts w:ascii="Times New Roman" w:eastAsiaTheme="minorHAnsi" w:hAnsi="Times New Roman"/>
          <w:sz w:val="20"/>
          <w:szCs w:val="20"/>
        </w:rPr>
        <w:t>Цветки растений, имеющие различное количество лучей симметрии. Животные, имеющие лучевую симметрию: гидра, актинии,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="0044174C" w:rsidRPr="0044174C">
        <w:rPr>
          <w:rFonts w:ascii="Times New Roman" w:eastAsiaTheme="minorHAnsi" w:hAnsi="Times New Roman"/>
          <w:sz w:val="20"/>
          <w:szCs w:val="20"/>
        </w:rPr>
        <w:t>медузы. Преимущества, которые дает лучевая симметрия.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9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. По спирали! </w:t>
      </w:r>
      <w:r w:rsidRPr="0044174C">
        <w:rPr>
          <w:rFonts w:ascii="Times New Roman" w:eastAsiaTheme="minorHAnsi" w:hAnsi="Times New Roman"/>
          <w:sz w:val="20"/>
          <w:szCs w:val="20"/>
        </w:rPr>
        <w:t>Приводим примеры спирали в живой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неживой природе (рога винторогого козла, барана, раковины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моллюсков; сворачивающиеся спиралью змеи, хвост хамелеона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т.д.). Примеры спирального расположения отдельных органов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растений и животных: расположение листьев на побеге, почек на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клубне картофеля. Спираль в движении, росте и развитии растений (усики растений, бутоны цветков, листья в растительной почке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др.). Спираль как способ достижения дополнительной жесткости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и устойчивости в пространстве (ножки грибов, побеги растений).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20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Природа и геометрия</w:t>
      </w:r>
      <w:r w:rsidRPr="0044174C">
        <w:rPr>
          <w:rFonts w:ascii="Times New Roman" w:eastAsiaTheme="minorHAnsi" w:hAnsi="Times New Roman"/>
          <w:sz w:val="20"/>
          <w:szCs w:val="20"/>
        </w:rPr>
        <w:t>. Сопоставление формы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стеблей (поперечный разрез), листьев, кроны деревьев и кустарников с геометрическими фигурами — треугольником, овалом,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кругом. Выявление наиболее характерных признаков внешнего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строения различных видов деревьев (</w:t>
      </w:r>
      <w:proofErr w:type="gramStart"/>
      <w:r w:rsidRPr="0044174C">
        <w:rPr>
          <w:rFonts w:ascii="Times New Roman" w:eastAsiaTheme="minorHAnsi" w:hAnsi="Times New Roman"/>
          <w:sz w:val="20"/>
          <w:szCs w:val="20"/>
        </w:rPr>
        <w:t>например</w:t>
      </w:r>
      <w:proofErr w:type="gramEnd"/>
      <w:r w:rsidRPr="0044174C">
        <w:rPr>
          <w:rFonts w:ascii="Times New Roman" w:eastAsiaTheme="minorHAnsi" w:hAnsi="Times New Roman"/>
          <w:sz w:val="20"/>
          <w:szCs w:val="20"/>
        </w:rPr>
        <w:t xml:space="preserve"> тополя, дуба,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березы, липы, яблони, ели). Влияние условий произрастания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(одиночное, в лесу или парке) на форму кроны дерева. Как человек изменяет природную форму кроны растений и кустарников: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знакомство с элементами ландшафтного дизайна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2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1. Изучаем густоту кроны деревьев и кустарников.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Использование простейшей шкалы для определения степени густоты кроны деревьев и кустарников. Густота кроны как показатель состояния дерева.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4. Изучаем природные взаимосвязи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22-23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Планируем наблюдение</w:t>
      </w:r>
      <w:r w:rsidRPr="0044174C">
        <w:rPr>
          <w:rFonts w:ascii="Times New Roman" w:eastAsiaTheme="minorHAnsi" w:hAnsi="Times New Roman"/>
          <w:sz w:val="20"/>
          <w:szCs w:val="20"/>
        </w:rPr>
        <w:t>. Поэтапное обсуждение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 учителем плана наблюдений. Планирование конкретных наблюдений за растениями в соответствии с целью, поставленной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учителем или предложенной учениками.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Занятие 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4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Действуем по плану: проводим наблюдение за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комнатными растениями</w:t>
      </w:r>
      <w:r w:rsidRPr="0044174C">
        <w:rPr>
          <w:rFonts w:ascii="Times New Roman" w:eastAsiaTheme="minorHAnsi" w:hAnsi="Times New Roman"/>
          <w:sz w:val="20"/>
          <w:szCs w:val="20"/>
        </w:rPr>
        <w:t>. Изучение условий обитания, особенностей произрастания (для растений) — одиночные или образуют заросли, угнетен ли рост и т.д.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5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Действуем по плану: наблюдаем за животными.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Наблюдения за домашними питомцами (в сельской местности —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за домашними сельскохозяйственными животными). Наблюдения за животными в городе или сельской местности по согласованному с учителем плану.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6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Как живые организмы связаны друг с другом?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Выявление взаимоотношений между различными видами живых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организмов (сотрудничество, конкуренция, хищничество, паразитизм и др.).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7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–2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8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. Что такое «поведение»? </w:t>
      </w:r>
      <w:r w:rsidRPr="0044174C">
        <w:rPr>
          <w:rFonts w:ascii="Times New Roman" w:eastAsiaTheme="minorHAnsi" w:hAnsi="Times New Roman"/>
          <w:sz w:val="20"/>
          <w:szCs w:val="20"/>
        </w:rPr>
        <w:t>Выявление в ходе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наблюдений особенностей поведения живых организмов. Обращается особое внимание на то, что и у растений также можно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изучать поведение: это разнообразные формы движения побегов и листьев, открывание и закрывание цветков и т.п.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9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. Кто здесь побывал? </w:t>
      </w:r>
      <w:r w:rsidRPr="0044174C">
        <w:rPr>
          <w:rFonts w:ascii="Times New Roman" w:eastAsiaTheme="minorHAnsi" w:hAnsi="Times New Roman"/>
          <w:sz w:val="20"/>
          <w:szCs w:val="20"/>
        </w:rPr>
        <w:t>Изучение следов деятельности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животных, связанных с питанием, сооружением укрытий и др.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5. Природа — кормилица и вдохновительница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30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Природа кормит и лечит</w:t>
      </w:r>
      <w:r w:rsidRPr="0044174C">
        <w:rPr>
          <w:rFonts w:ascii="Times New Roman" w:eastAsiaTheme="minorHAnsi" w:hAnsi="Times New Roman"/>
          <w:sz w:val="20"/>
          <w:szCs w:val="20"/>
        </w:rPr>
        <w:t>. Лес — источник продуктов питания (грибы, ягоды, орехи, съедобные и пряные травы, мед). Лекарственные растения леса. Правила сбора «даров»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леса.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31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Традиционные народные промыслы</w:t>
      </w:r>
      <w:r w:rsidRPr="0044174C">
        <w:rPr>
          <w:rFonts w:ascii="Times New Roman" w:eastAsiaTheme="minorHAnsi" w:hAnsi="Times New Roman"/>
          <w:sz w:val="20"/>
          <w:szCs w:val="20"/>
        </w:rPr>
        <w:t>. Промыслы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народов России, связанные с лесом: резьба по дереву, бересте;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 xml:space="preserve">плетение из луба, лыка, ивового прута, </w:t>
      </w:r>
      <w:proofErr w:type="spellStart"/>
      <w:r w:rsidRPr="0044174C">
        <w:rPr>
          <w:rFonts w:ascii="Times New Roman" w:eastAsiaTheme="minorHAnsi" w:hAnsi="Times New Roman"/>
          <w:sz w:val="20"/>
          <w:szCs w:val="20"/>
        </w:rPr>
        <w:t>берестоплетение</w:t>
      </w:r>
      <w:proofErr w:type="spellEnd"/>
      <w:r w:rsidRPr="0044174C">
        <w:rPr>
          <w:rFonts w:ascii="Times New Roman" w:eastAsiaTheme="minorHAnsi" w:hAnsi="Times New Roman"/>
          <w:sz w:val="20"/>
          <w:szCs w:val="20"/>
        </w:rPr>
        <w:t>. Лесные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мотивы в работах вышивальщиц, ткачих, кружевниц, в росписи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44174C">
        <w:rPr>
          <w:rFonts w:ascii="Times New Roman" w:eastAsiaTheme="minorHAnsi" w:hAnsi="Times New Roman"/>
          <w:sz w:val="20"/>
          <w:szCs w:val="20"/>
        </w:rPr>
        <w:t>павлово-посадских</w:t>
      </w:r>
      <w:proofErr w:type="spellEnd"/>
      <w:r w:rsidRPr="0044174C">
        <w:rPr>
          <w:rFonts w:ascii="Times New Roman" w:eastAsiaTheme="minorHAnsi" w:hAnsi="Times New Roman"/>
          <w:sz w:val="20"/>
          <w:szCs w:val="20"/>
        </w:rPr>
        <w:t xml:space="preserve"> платков. Игрушки из природных материалов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(дерево, береста, солома, глина).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3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2. Природа вдохновляет</w:t>
      </w:r>
      <w:r w:rsidRPr="0044174C">
        <w:rPr>
          <w:rFonts w:ascii="Times New Roman" w:eastAsiaTheme="minorHAnsi" w:hAnsi="Times New Roman"/>
          <w:sz w:val="20"/>
          <w:szCs w:val="20"/>
        </w:rPr>
        <w:t>. Природа в устном народном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творчестве. Элементарные представления об антропоморфизме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народном творчестве. Животные и растения, наделяемые различными положительными и отрицательными человеческими качествами. Преодоление стереотипов, выражающихся в негативном отношении к некоторым животным (отношения неприязни,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брезгливости, отвращения, безразличия и т.п.).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33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«Лесная палитра»</w:t>
      </w:r>
      <w:r w:rsidRPr="0044174C">
        <w:rPr>
          <w:rFonts w:ascii="Times New Roman" w:eastAsiaTheme="minorHAnsi" w:hAnsi="Times New Roman"/>
          <w:sz w:val="20"/>
          <w:szCs w:val="20"/>
        </w:rPr>
        <w:t>. Растения-красители. Красильная мастерская в работе — окрашиваем ткани. Рисуем природными красками.</w:t>
      </w:r>
    </w:p>
    <w:p w:rsid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3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4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Итоговое занятие</w:t>
      </w:r>
      <w:r w:rsidRPr="0044174C">
        <w:rPr>
          <w:rFonts w:ascii="Times New Roman" w:eastAsiaTheme="minorHAnsi" w:hAnsi="Times New Roman"/>
          <w:sz w:val="20"/>
          <w:szCs w:val="20"/>
        </w:rPr>
        <w:t>. Викторина «Лесные загадки».</w:t>
      </w:r>
    </w:p>
    <w:p w:rsidR="00CB614C" w:rsidRDefault="00CB614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5E3B49" w:rsidRPr="00CC12AF" w:rsidRDefault="005E3B49" w:rsidP="00CB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CC12AF">
        <w:rPr>
          <w:rFonts w:ascii="Times New Roman" w:eastAsiaTheme="minorHAnsi" w:hAnsi="Times New Roman"/>
          <w:b/>
          <w:sz w:val="20"/>
          <w:szCs w:val="20"/>
        </w:rPr>
        <w:t>ПРИМЕРНАЯ ТЕМАТИКА ЭКОЛОГИЧЕСКИХ ПРОЕКТОВ</w:t>
      </w:r>
    </w:p>
    <w:p w:rsidR="00B776EA" w:rsidRDefault="00B776EA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1. Моя улица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Изучение истории улицы, на которой живет твоя семья (или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расположен детский сад, школа).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Дома, стоящие на этой улице: из чего они построены,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сколько им лет; какие интересные люди жили в них в разное время и т.д.</w:t>
      </w:r>
    </w:p>
    <w:p w:rsidR="005E3B49" w:rsidRPr="0069443C" w:rsidRDefault="005E3B49" w:rsidP="006944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Какие растения растут на улице и во дворах домов.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Самые красивые и самые непривлекательные уголки твоей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улицы.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Твои предложения для того, чтобы улица стала еще красивее.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2. Вода в нашем доме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Выяснение пути воды от источника пресной воды к твоему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дому.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Для чего нам нужна вода (приготовление пищи, мытье посуды, сантехника</w:t>
      </w:r>
      <w:r w:rsidR="00B776EA">
        <w:rPr>
          <w:rFonts w:ascii="Times New Roman" w:eastAsiaTheme="minorHAnsi" w:hAnsi="Times New Roman"/>
          <w:sz w:val="20"/>
          <w:szCs w:val="20"/>
        </w:rPr>
        <w:t>,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 уборка квартиры).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Простейшие приемы определения качества воды.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Изучение способов улучшения качества питьевой воды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(кипячение, различные бытовые фильтры).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</w:t>
      </w:r>
      <w:r w:rsidR="00B776EA">
        <w:rPr>
          <w:rFonts w:ascii="Times New Roman" w:eastAsiaTheme="minorHAnsi" w:hAnsi="Times New Roman"/>
          <w:sz w:val="20"/>
          <w:szCs w:val="20"/>
        </w:rPr>
        <w:t>Р</w:t>
      </w:r>
      <w:r w:rsidRPr="0069443C">
        <w:rPr>
          <w:rFonts w:ascii="Times New Roman" w:eastAsiaTheme="minorHAnsi" w:hAnsi="Times New Roman"/>
          <w:sz w:val="20"/>
          <w:szCs w:val="20"/>
        </w:rPr>
        <w:t>азработка рекомендаций сокращения расхода воды вашей семьей.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3. Создай свой сад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Декоративные растения — спутники человека.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Наши комнатные растения — потомки жителей дальних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стран.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Проект озеленения нашей квартиры (классной комнаты.)</w:t>
      </w:r>
    </w:p>
    <w:p w:rsid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Дневник роста моего растения.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4. Кто где живет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Знакомство с животными, которые живут в твоем городе: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птицы (воробьи, синицы, голуби), звери.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</w:t>
      </w:r>
      <w:r w:rsidR="00B776EA">
        <w:rPr>
          <w:rFonts w:ascii="Times New Roman" w:eastAsiaTheme="minorHAnsi" w:hAnsi="Times New Roman"/>
          <w:sz w:val="20"/>
          <w:szCs w:val="20"/>
        </w:rPr>
        <w:t>С</w:t>
      </w:r>
      <w:r w:rsidRPr="0069443C">
        <w:rPr>
          <w:rFonts w:ascii="Times New Roman" w:eastAsiaTheme="minorHAnsi" w:hAnsi="Times New Roman"/>
          <w:sz w:val="20"/>
          <w:szCs w:val="20"/>
        </w:rPr>
        <w:t>оседи желательные и нежелательные (например, мыши,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крысы и др.).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</w:t>
      </w:r>
      <w:proofErr w:type="gramStart"/>
      <w:r w:rsidRPr="0069443C">
        <w:rPr>
          <w:rFonts w:ascii="Times New Roman" w:eastAsiaTheme="minorHAnsi" w:hAnsi="Times New Roman"/>
          <w:sz w:val="20"/>
          <w:szCs w:val="20"/>
        </w:rPr>
        <w:t>Где</w:t>
      </w:r>
      <w:proofErr w:type="gramEnd"/>
      <w:r w:rsidRPr="0069443C">
        <w:rPr>
          <w:rFonts w:ascii="Times New Roman" w:eastAsiaTheme="minorHAnsi" w:hAnsi="Times New Roman"/>
          <w:sz w:val="20"/>
          <w:szCs w:val="20"/>
        </w:rPr>
        <w:t xml:space="preserve"> чей дом? (В каких убежищах живут различные животные.)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Изучаем жилища насекомых.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Как привлечь одних животных и избавиться от соседства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других: твои предложения.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Мы ждем вас, птицы! (Привлечение птиц в экосистемы.)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5. Наши маленькие соседи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69443C">
        <w:rPr>
          <w:rFonts w:ascii="Times New Roman" w:eastAsiaTheme="minorHAnsi" w:hAnsi="Times New Roman"/>
          <w:sz w:val="20"/>
          <w:szCs w:val="20"/>
        </w:rPr>
        <w:t>• Знакомство с беспозвоночными животными, которые живут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в твоем </w:t>
      </w:r>
      <w:r w:rsidR="00C271B1">
        <w:rPr>
          <w:rFonts w:ascii="Times New Roman" w:eastAsiaTheme="minorHAnsi" w:hAnsi="Times New Roman"/>
          <w:sz w:val="20"/>
          <w:szCs w:val="20"/>
        </w:rPr>
        <w:t>селе</w:t>
      </w:r>
      <w:r w:rsidRPr="0069443C">
        <w:rPr>
          <w:rFonts w:ascii="Times New Roman" w:eastAsiaTheme="minorHAnsi" w:hAnsi="Times New Roman"/>
          <w:sz w:val="20"/>
          <w:szCs w:val="20"/>
        </w:rPr>
        <w:t>: дождевые черви, улитки, пауки, жуки, бабочки, стрекозы, кузнечики и другие.</w:t>
      </w:r>
      <w:proofErr w:type="gramEnd"/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lastRenderedPageBreak/>
        <w:t>• Изучение их роли в природе.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Как сохранить этих животных.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6. Путешествие по экологической тропе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Изучение влияния человека на природу.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</w:t>
      </w:r>
      <w:r w:rsidR="00B776EA">
        <w:rPr>
          <w:rFonts w:ascii="Times New Roman" w:eastAsiaTheme="minorHAnsi" w:hAnsi="Times New Roman"/>
          <w:sz w:val="20"/>
          <w:szCs w:val="20"/>
        </w:rPr>
        <w:t>Р</w:t>
      </w:r>
      <w:r w:rsidRPr="0069443C">
        <w:rPr>
          <w:rFonts w:ascii="Times New Roman" w:eastAsiaTheme="minorHAnsi" w:hAnsi="Times New Roman"/>
          <w:sz w:val="20"/>
          <w:szCs w:val="20"/>
        </w:rPr>
        <w:t>азработка маршрута экологической тропы и интересных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стоянок, которые иллюстрируют различные примеры воздействия человека на природу.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Подготовка сообщений для экскурсоводов.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 xml:space="preserve">7. Жизнь </w:t>
      </w:r>
      <w:r w:rsidR="00C271B1">
        <w:rPr>
          <w:rFonts w:ascii="Times New Roman" w:eastAsiaTheme="minorHAnsi" w:hAnsi="Times New Roman"/>
          <w:b/>
          <w:bCs/>
          <w:sz w:val="20"/>
          <w:szCs w:val="20"/>
        </w:rPr>
        <w:t>местного водоёма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Изучение истории </w:t>
      </w:r>
      <w:r w:rsidR="00C271B1" w:rsidRPr="00C271B1">
        <w:rPr>
          <w:rFonts w:ascii="Times New Roman" w:eastAsiaTheme="minorHAnsi" w:hAnsi="Times New Roman"/>
          <w:bCs/>
          <w:sz w:val="20"/>
          <w:szCs w:val="20"/>
        </w:rPr>
        <w:t>местного водоёма</w:t>
      </w:r>
      <w:r w:rsidRPr="0069443C">
        <w:rPr>
          <w:rFonts w:ascii="Times New Roman" w:eastAsiaTheme="minorHAnsi" w:hAnsi="Times New Roman"/>
          <w:sz w:val="20"/>
          <w:szCs w:val="20"/>
        </w:rPr>
        <w:t>: его происхождение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(существовал ли он до начала застройки или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вырыт людьми с какой-то целью), использование в разные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периоды времени.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Исследование воды в </w:t>
      </w:r>
      <w:r w:rsidR="00C271B1">
        <w:rPr>
          <w:rFonts w:ascii="Times New Roman" w:eastAsiaTheme="minorHAnsi" w:hAnsi="Times New Roman"/>
          <w:sz w:val="20"/>
          <w:szCs w:val="20"/>
        </w:rPr>
        <w:t>водоёме</w:t>
      </w:r>
      <w:r w:rsidRPr="0069443C">
        <w:rPr>
          <w:rFonts w:ascii="Times New Roman" w:eastAsiaTheme="minorHAnsi" w:hAnsi="Times New Roman"/>
          <w:sz w:val="20"/>
          <w:szCs w:val="20"/>
        </w:rPr>
        <w:t>: температура, цвет, запах, прозрачность.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Изучение состояния окрестностей </w:t>
      </w:r>
      <w:r w:rsidR="00C271B1">
        <w:rPr>
          <w:rFonts w:ascii="Times New Roman" w:eastAsiaTheme="minorHAnsi" w:hAnsi="Times New Roman"/>
          <w:sz w:val="20"/>
          <w:szCs w:val="20"/>
        </w:rPr>
        <w:t>водоёма</w:t>
      </w:r>
      <w:r w:rsidRPr="0069443C">
        <w:rPr>
          <w:rFonts w:ascii="Times New Roman" w:eastAsiaTheme="minorHAnsi" w:hAnsi="Times New Roman"/>
          <w:sz w:val="20"/>
          <w:szCs w:val="20"/>
        </w:rPr>
        <w:t>; есть ли мусор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 воде и на прилежащей к нему территории.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Знакомство с обитателями </w:t>
      </w:r>
      <w:r w:rsidR="00C271B1">
        <w:rPr>
          <w:rFonts w:ascii="Times New Roman" w:eastAsiaTheme="minorHAnsi" w:hAnsi="Times New Roman"/>
          <w:sz w:val="20"/>
          <w:szCs w:val="20"/>
        </w:rPr>
        <w:t>водоёма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 и его окрестностей: птицы, рыбы, улитки, пауки и др.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Твои предложения по улучшению состояния </w:t>
      </w:r>
      <w:r w:rsidR="00C271B1">
        <w:rPr>
          <w:rFonts w:ascii="Times New Roman" w:eastAsiaTheme="minorHAnsi" w:hAnsi="Times New Roman"/>
          <w:sz w:val="20"/>
          <w:szCs w:val="20"/>
        </w:rPr>
        <w:t>водоёма</w:t>
      </w:r>
      <w:r w:rsidRPr="0069443C">
        <w:rPr>
          <w:rFonts w:ascii="Times New Roman" w:eastAsiaTheme="minorHAnsi" w:hAnsi="Times New Roman"/>
          <w:sz w:val="20"/>
          <w:szCs w:val="20"/>
        </w:rPr>
        <w:t>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8. Солнце, воздух и вода — наши лучшие друзья!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От чего зависит твое здоровье.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Изучение твоего режима дня и режима дня твоих одноклассников.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Твое меню — продукты полезные и вредные для здоровья.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Как работает ваша школьная столовая.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Как утренняя гимнастика и физические упражнения влияют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на твое здоровье.</w:t>
      </w:r>
    </w:p>
    <w:p w:rsidR="0069443C" w:rsidRPr="0069443C" w:rsidRDefault="00C271B1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• Р</w:t>
      </w:r>
      <w:r w:rsidR="0069443C" w:rsidRPr="0069443C">
        <w:rPr>
          <w:rFonts w:ascii="Times New Roman" w:eastAsiaTheme="minorHAnsi" w:hAnsi="Times New Roman"/>
          <w:sz w:val="20"/>
          <w:szCs w:val="20"/>
        </w:rPr>
        <w:t>азработка рекомендаций по укреплению здоровья.</w:t>
      </w:r>
    </w:p>
    <w:p w:rsidR="00852EDB" w:rsidRDefault="00852EDB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69443C" w:rsidRPr="00CC12AF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C12AF">
        <w:rPr>
          <w:rFonts w:ascii="Times New Roman" w:eastAsiaTheme="minorHAnsi" w:hAnsi="Times New Roman"/>
          <w:b/>
          <w:sz w:val="20"/>
          <w:szCs w:val="20"/>
        </w:rPr>
        <w:t>ПРИМЕРНЫЕ ОБЪЕКТЫ ЭКСКУРСИЙ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 Ближайший лес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или иные зеленые насаждения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 значительной степени соответствующие естественным лесным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сообществам, характерным для данной местности.</w:t>
      </w:r>
    </w:p>
    <w:p w:rsidR="00852EDB" w:rsidRDefault="00852EDB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69443C" w:rsidRPr="00CC12AF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C12AF">
        <w:rPr>
          <w:rFonts w:ascii="Times New Roman" w:eastAsiaTheme="minorHAnsi" w:hAnsi="Times New Roman"/>
          <w:b/>
          <w:sz w:val="20"/>
          <w:szCs w:val="20"/>
        </w:rPr>
        <w:t>ИНТЕРНЕТ-РЕСУРСЫ</w:t>
      </w:r>
    </w:p>
    <w:p w:rsidR="0069443C" w:rsidRPr="0069443C" w:rsidRDefault="00CE0EE0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hyperlink r:id="rId8" w:history="1">
        <w:r w:rsidR="0069443C" w:rsidRPr="00852EDB">
          <w:rPr>
            <w:rStyle w:val="a5"/>
            <w:rFonts w:ascii="Times New Roman" w:eastAsiaTheme="minorHAnsi" w:hAnsi="Times New Roman"/>
            <w:sz w:val="20"/>
            <w:szCs w:val="20"/>
          </w:rPr>
          <w:t>http://www.ecosystema.ru/</w:t>
        </w:r>
      </w:hyperlink>
      <w:r w:rsidR="0069443C" w:rsidRPr="0069443C">
        <w:rPr>
          <w:rFonts w:ascii="Times New Roman" w:eastAsiaTheme="minorHAnsi" w:hAnsi="Times New Roman"/>
          <w:sz w:val="20"/>
          <w:szCs w:val="20"/>
        </w:rPr>
        <w:t xml:space="preserve"> — Экологическое образование детей и изучение природы России.</w:t>
      </w:r>
    </w:p>
    <w:p w:rsidR="0069443C" w:rsidRPr="0069443C" w:rsidRDefault="00CE0EE0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hyperlink r:id="rId9" w:history="1">
        <w:r w:rsidR="0069443C" w:rsidRPr="00852EDB">
          <w:rPr>
            <w:rStyle w:val="a5"/>
            <w:rFonts w:ascii="Times New Roman" w:eastAsiaTheme="minorHAnsi" w:hAnsi="Times New Roman"/>
            <w:sz w:val="20"/>
            <w:szCs w:val="20"/>
          </w:rPr>
          <w:t>http://www.sci.aha.ru/ATL/ra21c.htm</w:t>
        </w:r>
      </w:hyperlink>
      <w:r w:rsidR="0069443C" w:rsidRPr="0069443C">
        <w:rPr>
          <w:rFonts w:ascii="Times New Roman" w:eastAsiaTheme="minorHAnsi" w:hAnsi="Times New Roman"/>
          <w:sz w:val="20"/>
          <w:szCs w:val="20"/>
        </w:rPr>
        <w:t xml:space="preserve"> — Биологическое разнообразие России.</w:t>
      </w:r>
    </w:p>
    <w:p w:rsidR="0069443C" w:rsidRPr="0069443C" w:rsidRDefault="00CE0EE0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hyperlink r:id="rId10" w:history="1">
        <w:r w:rsidR="0069443C" w:rsidRPr="00852EDB">
          <w:rPr>
            <w:rStyle w:val="a5"/>
            <w:rFonts w:ascii="Times New Roman" w:eastAsiaTheme="minorHAnsi" w:hAnsi="Times New Roman"/>
            <w:sz w:val="20"/>
            <w:szCs w:val="20"/>
          </w:rPr>
          <w:t>http://www.forest.ru/</w:t>
        </w:r>
      </w:hyperlink>
      <w:r w:rsidR="0069443C" w:rsidRPr="0069443C">
        <w:rPr>
          <w:rFonts w:ascii="Times New Roman" w:eastAsiaTheme="minorHAnsi" w:hAnsi="Times New Roman"/>
          <w:sz w:val="20"/>
          <w:szCs w:val="20"/>
        </w:rPr>
        <w:t xml:space="preserve"> — Интернет-портал Forest.ru — Все о российских лесах.</w:t>
      </w:r>
    </w:p>
    <w:p w:rsidR="0069443C" w:rsidRPr="0069443C" w:rsidRDefault="00CE0EE0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hyperlink r:id="rId11" w:history="1">
        <w:r w:rsidR="0069443C" w:rsidRPr="00852EDB">
          <w:rPr>
            <w:rStyle w:val="a5"/>
            <w:rFonts w:ascii="Times New Roman" w:eastAsiaTheme="minorHAnsi" w:hAnsi="Times New Roman"/>
            <w:sz w:val="20"/>
            <w:szCs w:val="20"/>
          </w:rPr>
          <w:t>http://etno.environment.ru/</w:t>
        </w:r>
      </w:hyperlink>
      <w:r w:rsidR="0069443C" w:rsidRPr="0069443C">
        <w:rPr>
          <w:rFonts w:ascii="Times New Roman" w:eastAsiaTheme="minorHAnsi" w:hAnsi="Times New Roman"/>
          <w:sz w:val="20"/>
          <w:szCs w:val="20"/>
        </w:rPr>
        <w:t xml:space="preserve"> — </w:t>
      </w:r>
      <w:proofErr w:type="spellStart"/>
      <w:r w:rsidR="0069443C" w:rsidRPr="0069443C">
        <w:rPr>
          <w:rFonts w:ascii="Times New Roman" w:eastAsiaTheme="minorHAnsi" w:hAnsi="Times New Roman"/>
          <w:sz w:val="20"/>
          <w:szCs w:val="20"/>
        </w:rPr>
        <w:t>Этноэкология</w:t>
      </w:r>
      <w:proofErr w:type="spellEnd"/>
      <w:r w:rsidR="0069443C" w:rsidRPr="0069443C">
        <w:rPr>
          <w:rFonts w:ascii="Times New Roman" w:eastAsiaTheme="minorHAnsi" w:hAnsi="Times New Roman"/>
          <w:sz w:val="20"/>
          <w:szCs w:val="20"/>
        </w:rPr>
        <w:t>. Сайт Лаборатории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="0069443C" w:rsidRPr="0069443C">
        <w:rPr>
          <w:rFonts w:ascii="Times New Roman" w:eastAsiaTheme="minorHAnsi" w:hAnsi="Times New Roman"/>
          <w:sz w:val="20"/>
          <w:szCs w:val="20"/>
        </w:rPr>
        <w:t>этноэкологических</w:t>
      </w:r>
      <w:proofErr w:type="spellEnd"/>
      <w:r w:rsidR="0069443C" w:rsidRPr="0069443C">
        <w:rPr>
          <w:rFonts w:ascii="Times New Roman" w:eastAsiaTheme="minorHAnsi" w:hAnsi="Times New Roman"/>
          <w:sz w:val="20"/>
          <w:szCs w:val="20"/>
        </w:rPr>
        <w:t xml:space="preserve"> исследований, поддерживается </w:t>
      </w:r>
      <w:proofErr w:type="gramStart"/>
      <w:r w:rsidR="0069443C" w:rsidRPr="0069443C">
        <w:rPr>
          <w:rFonts w:ascii="Times New Roman" w:eastAsiaTheme="minorHAnsi" w:hAnsi="Times New Roman"/>
          <w:sz w:val="20"/>
          <w:szCs w:val="20"/>
        </w:rPr>
        <w:t>Интернет-порталом</w:t>
      </w:r>
      <w:proofErr w:type="gramEnd"/>
      <w:r w:rsidR="0069443C" w:rsidRPr="0069443C">
        <w:rPr>
          <w:rFonts w:ascii="Times New Roman" w:eastAsiaTheme="minorHAnsi" w:hAnsi="Times New Roman"/>
          <w:sz w:val="20"/>
          <w:szCs w:val="20"/>
        </w:rPr>
        <w:t xml:space="preserve"> Forest.ru.</w:t>
      </w:r>
    </w:p>
    <w:p w:rsidR="0069443C" w:rsidRPr="0069443C" w:rsidRDefault="00CE0EE0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hyperlink r:id="rId12" w:history="1">
        <w:r w:rsidR="0069443C" w:rsidRPr="00852EDB">
          <w:rPr>
            <w:rStyle w:val="a5"/>
            <w:rFonts w:ascii="Times New Roman" w:eastAsiaTheme="minorHAnsi" w:hAnsi="Times New Roman"/>
            <w:sz w:val="20"/>
            <w:szCs w:val="20"/>
          </w:rPr>
          <w:t>http://www.kunzm.ru/</w:t>
        </w:r>
      </w:hyperlink>
      <w:r w:rsidR="0069443C" w:rsidRPr="0069443C">
        <w:rPr>
          <w:rFonts w:ascii="Times New Roman" w:eastAsiaTheme="minorHAnsi" w:hAnsi="Times New Roman"/>
          <w:sz w:val="20"/>
          <w:szCs w:val="20"/>
        </w:rPr>
        <w:t xml:space="preserve"> — Кружок юных натуралистов зоологического музея МГУ.</w:t>
      </w:r>
    </w:p>
    <w:p w:rsidR="0069443C" w:rsidRPr="0069443C" w:rsidRDefault="00CE0EE0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hyperlink r:id="rId13" w:history="1">
        <w:r w:rsidR="0069443C" w:rsidRPr="00852EDB">
          <w:rPr>
            <w:rStyle w:val="a5"/>
            <w:rFonts w:ascii="Times New Roman" w:eastAsiaTheme="minorHAnsi" w:hAnsi="Times New Roman"/>
            <w:sz w:val="20"/>
            <w:szCs w:val="20"/>
          </w:rPr>
          <w:t>http://edu.seu.ru/metodiques/samkova.htm</w:t>
        </w:r>
      </w:hyperlink>
      <w:r w:rsidR="0069443C" w:rsidRPr="0069443C">
        <w:rPr>
          <w:rFonts w:ascii="Times New Roman" w:eastAsiaTheme="minorHAnsi" w:hAnsi="Times New Roman"/>
          <w:sz w:val="20"/>
          <w:szCs w:val="20"/>
        </w:rPr>
        <w:t xml:space="preserve"> — Интернет-сайт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="0069443C" w:rsidRPr="0069443C">
        <w:rPr>
          <w:rFonts w:ascii="Times New Roman" w:eastAsiaTheme="minorHAnsi" w:hAnsi="Times New Roman"/>
          <w:sz w:val="20"/>
          <w:szCs w:val="20"/>
        </w:rPr>
        <w:t xml:space="preserve">«Общественные ресурсы образования» / </w:t>
      </w:r>
      <w:proofErr w:type="spellStart"/>
      <w:r w:rsidR="0069443C" w:rsidRPr="0069443C">
        <w:rPr>
          <w:rFonts w:ascii="Times New Roman" w:eastAsiaTheme="minorHAnsi" w:hAnsi="Times New Roman"/>
          <w:sz w:val="20"/>
          <w:szCs w:val="20"/>
        </w:rPr>
        <w:t>Самкова</w:t>
      </w:r>
      <w:proofErr w:type="spellEnd"/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="0069443C" w:rsidRPr="0069443C">
        <w:rPr>
          <w:rFonts w:ascii="Times New Roman" w:eastAsiaTheme="minorHAnsi" w:hAnsi="Times New Roman"/>
          <w:sz w:val="20"/>
          <w:szCs w:val="20"/>
        </w:rPr>
        <w:t>В.А. Открывая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="0069443C" w:rsidRPr="0069443C">
        <w:rPr>
          <w:rFonts w:ascii="Times New Roman" w:eastAsiaTheme="minorHAnsi" w:hAnsi="Times New Roman"/>
          <w:sz w:val="20"/>
          <w:szCs w:val="20"/>
        </w:rPr>
        <w:t>мир. Практические задания для учащихся.</w:t>
      </w:r>
    </w:p>
    <w:p w:rsidR="0069443C" w:rsidRPr="0069443C" w:rsidRDefault="00CE0EE0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hyperlink r:id="rId14" w:history="1">
        <w:r w:rsidR="0069443C" w:rsidRPr="00852EDB">
          <w:rPr>
            <w:rStyle w:val="a5"/>
            <w:rFonts w:ascii="Times New Roman" w:eastAsiaTheme="minorHAnsi" w:hAnsi="Times New Roman"/>
            <w:bCs/>
            <w:sz w:val="20"/>
            <w:szCs w:val="20"/>
          </w:rPr>
          <w:t>http://www.wwf.ru/</w:t>
        </w:r>
      </w:hyperlink>
      <w:r w:rsidR="0069443C" w:rsidRPr="0069443C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="0069443C" w:rsidRPr="0069443C">
        <w:rPr>
          <w:rFonts w:ascii="Times New Roman" w:eastAsiaTheme="minorHAnsi" w:hAnsi="Times New Roman"/>
          <w:sz w:val="20"/>
          <w:szCs w:val="20"/>
        </w:rPr>
        <w:t>— Всемирный фонд дикой природы (WWF).</w:t>
      </w:r>
    </w:p>
    <w:sectPr w:rsidR="0069443C" w:rsidRPr="0069443C" w:rsidSect="005B503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B9D"/>
    <w:multiLevelType w:val="hybridMultilevel"/>
    <w:tmpl w:val="0E960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5A06"/>
    <w:multiLevelType w:val="hybridMultilevel"/>
    <w:tmpl w:val="7DB0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638D6"/>
    <w:multiLevelType w:val="hybridMultilevel"/>
    <w:tmpl w:val="46861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147C91"/>
    <w:multiLevelType w:val="hybridMultilevel"/>
    <w:tmpl w:val="2A9C27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9A2612C"/>
    <w:multiLevelType w:val="hybridMultilevel"/>
    <w:tmpl w:val="8BAE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D3B"/>
    <w:multiLevelType w:val="hybridMultilevel"/>
    <w:tmpl w:val="A30A38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64C"/>
    <w:rsid w:val="00064DE5"/>
    <w:rsid w:val="00097A5E"/>
    <w:rsid w:val="000A53C7"/>
    <w:rsid w:val="0012177D"/>
    <w:rsid w:val="001A0CAD"/>
    <w:rsid w:val="001E5B4C"/>
    <w:rsid w:val="00203376"/>
    <w:rsid w:val="002051CE"/>
    <w:rsid w:val="0021696E"/>
    <w:rsid w:val="002B5F6D"/>
    <w:rsid w:val="0044174C"/>
    <w:rsid w:val="0044549F"/>
    <w:rsid w:val="00483C65"/>
    <w:rsid w:val="004D7C70"/>
    <w:rsid w:val="00510E35"/>
    <w:rsid w:val="0054152F"/>
    <w:rsid w:val="005A4003"/>
    <w:rsid w:val="005B503A"/>
    <w:rsid w:val="005C275D"/>
    <w:rsid w:val="005E3B49"/>
    <w:rsid w:val="0069443C"/>
    <w:rsid w:val="00784260"/>
    <w:rsid w:val="007B7749"/>
    <w:rsid w:val="007D09E9"/>
    <w:rsid w:val="00852EDB"/>
    <w:rsid w:val="008C29C9"/>
    <w:rsid w:val="0099435D"/>
    <w:rsid w:val="009D654F"/>
    <w:rsid w:val="00A738BD"/>
    <w:rsid w:val="00A8732D"/>
    <w:rsid w:val="00A9520D"/>
    <w:rsid w:val="00AA026D"/>
    <w:rsid w:val="00B07E6A"/>
    <w:rsid w:val="00B3062F"/>
    <w:rsid w:val="00B66349"/>
    <w:rsid w:val="00B776EA"/>
    <w:rsid w:val="00B9272E"/>
    <w:rsid w:val="00C271B1"/>
    <w:rsid w:val="00C3389E"/>
    <w:rsid w:val="00C67232"/>
    <w:rsid w:val="00CB551F"/>
    <w:rsid w:val="00CB614C"/>
    <w:rsid w:val="00CC12AF"/>
    <w:rsid w:val="00CE0EE0"/>
    <w:rsid w:val="00CF6369"/>
    <w:rsid w:val="00DF3487"/>
    <w:rsid w:val="00E53F19"/>
    <w:rsid w:val="00E97B20"/>
    <w:rsid w:val="00ED064C"/>
    <w:rsid w:val="00F41D0C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7D"/>
    <w:pPr>
      <w:ind w:left="720"/>
      <w:contextualSpacing/>
    </w:pPr>
  </w:style>
  <w:style w:type="table" w:styleId="a4">
    <w:name w:val="Table Grid"/>
    <w:basedOn w:val="a1"/>
    <w:uiPriority w:val="59"/>
    <w:rsid w:val="0078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2E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7D"/>
    <w:pPr>
      <w:ind w:left="720"/>
      <w:contextualSpacing/>
    </w:pPr>
  </w:style>
  <w:style w:type="table" w:styleId="a4">
    <w:name w:val="Table Grid"/>
    <w:basedOn w:val="a1"/>
    <w:uiPriority w:val="59"/>
    <w:rsid w:val="0078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/%20" TargetMode="External"/><Relationship Id="rId13" Type="http://schemas.openxmlformats.org/officeDocument/2006/relationships/hyperlink" Target="http://edu.seu.ru/metodiques/samkova.htm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kunzm.ru/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no.environment.ru/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rest.ru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.aha.ru/ATL/ra21c.htm%20" TargetMode="External"/><Relationship Id="rId14" Type="http://schemas.openxmlformats.org/officeDocument/2006/relationships/hyperlink" Target="http://www.wwf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B357-ED5D-4F00-AE63-7CA6262E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компьютОр</cp:lastModifiedBy>
  <cp:revision>15</cp:revision>
  <dcterms:created xsi:type="dcterms:W3CDTF">2015-10-03T04:14:00Z</dcterms:created>
  <dcterms:modified xsi:type="dcterms:W3CDTF">2020-10-13T19:45:00Z</dcterms:modified>
</cp:coreProperties>
</file>