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F8" w:rsidRDefault="00E519E7" w:rsidP="00E519E7">
      <w:pPr>
        <w:jc w:val="right"/>
        <w:outlineLvl w:val="0"/>
        <w:rPr>
          <w:b/>
          <w:iCs/>
        </w:rPr>
      </w:pPr>
      <w:r>
        <w:rPr>
          <w:b/>
          <w:iCs/>
        </w:rPr>
        <w:t>УТВЕРЖДАЮ:</w:t>
      </w:r>
    </w:p>
    <w:p w:rsidR="00E519E7" w:rsidRDefault="005F4F22" w:rsidP="00E519E7">
      <w:pPr>
        <w:jc w:val="right"/>
        <w:outlineLvl w:val="0"/>
        <w:rPr>
          <w:b/>
          <w:iCs/>
        </w:rPr>
      </w:pPr>
      <w:r>
        <w:rPr>
          <w:b/>
          <w:iCs/>
        </w:rPr>
        <w:t>И.о. р</w:t>
      </w:r>
      <w:r w:rsidR="00E519E7">
        <w:rPr>
          <w:b/>
          <w:iCs/>
        </w:rPr>
        <w:t>ектор</w:t>
      </w:r>
      <w:r>
        <w:rPr>
          <w:b/>
          <w:iCs/>
        </w:rPr>
        <w:t>а</w:t>
      </w:r>
      <w:r w:rsidR="00E519E7">
        <w:rPr>
          <w:b/>
          <w:iCs/>
        </w:rPr>
        <w:t xml:space="preserve"> АОУ ТОГИРРО</w:t>
      </w:r>
    </w:p>
    <w:p w:rsidR="00E519E7" w:rsidRDefault="00462B61" w:rsidP="00E519E7">
      <w:pPr>
        <w:jc w:val="right"/>
        <w:outlineLvl w:val="0"/>
        <w:rPr>
          <w:b/>
          <w:iCs/>
        </w:rPr>
      </w:pPr>
      <w:r>
        <w:rPr>
          <w:b/>
          <w:iCs/>
        </w:rPr>
        <w:t xml:space="preserve">______________  </w:t>
      </w:r>
      <w:r w:rsidR="005F4F22">
        <w:rPr>
          <w:b/>
          <w:iCs/>
        </w:rPr>
        <w:t>С.Ю</w:t>
      </w:r>
      <w:r w:rsidR="00E519E7">
        <w:rPr>
          <w:b/>
          <w:iCs/>
        </w:rPr>
        <w:t xml:space="preserve">. </w:t>
      </w:r>
      <w:r w:rsidR="005F4F22">
        <w:rPr>
          <w:b/>
          <w:iCs/>
        </w:rPr>
        <w:t>Лунёв</w:t>
      </w:r>
    </w:p>
    <w:p w:rsidR="00E519E7" w:rsidRDefault="00E519E7" w:rsidP="00525375">
      <w:pPr>
        <w:jc w:val="center"/>
        <w:outlineLvl w:val="0"/>
        <w:rPr>
          <w:b/>
          <w:iCs/>
        </w:rPr>
      </w:pPr>
    </w:p>
    <w:p w:rsidR="00E519E7" w:rsidRDefault="00E519E7" w:rsidP="00E519E7">
      <w:pPr>
        <w:jc w:val="right"/>
        <w:outlineLvl w:val="0"/>
        <w:rPr>
          <w:b/>
          <w:iCs/>
        </w:rPr>
      </w:pPr>
      <w:r>
        <w:rPr>
          <w:b/>
          <w:iCs/>
        </w:rPr>
        <w:t>«___» января 2014 г.</w:t>
      </w:r>
    </w:p>
    <w:p w:rsidR="00E519E7" w:rsidRDefault="00E519E7" w:rsidP="00525375">
      <w:pPr>
        <w:jc w:val="center"/>
        <w:outlineLvl w:val="0"/>
        <w:rPr>
          <w:b/>
          <w:iCs/>
        </w:rPr>
      </w:pPr>
    </w:p>
    <w:p w:rsidR="00E519E7" w:rsidRPr="001304EE" w:rsidRDefault="00E519E7" w:rsidP="00525375">
      <w:pPr>
        <w:jc w:val="center"/>
        <w:outlineLvl w:val="0"/>
        <w:rPr>
          <w:b/>
          <w:iCs/>
        </w:rPr>
      </w:pPr>
    </w:p>
    <w:p w:rsidR="00525375" w:rsidRPr="001304EE" w:rsidRDefault="00F76CF0" w:rsidP="00525375">
      <w:pPr>
        <w:jc w:val="center"/>
        <w:outlineLvl w:val="0"/>
        <w:rPr>
          <w:b/>
          <w:iCs/>
        </w:rPr>
      </w:pPr>
      <w:r w:rsidRPr="001304EE">
        <w:rPr>
          <w:b/>
          <w:iCs/>
        </w:rPr>
        <w:t>ПОЛОЖЕНИ</w:t>
      </w:r>
      <w:r w:rsidR="00873FF8" w:rsidRPr="001304EE">
        <w:rPr>
          <w:b/>
          <w:iCs/>
        </w:rPr>
        <w:t>Е</w:t>
      </w:r>
    </w:p>
    <w:p w:rsidR="008561A0" w:rsidRPr="001304EE" w:rsidRDefault="00F82C3A" w:rsidP="003F27E1">
      <w:pPr>
        <w:jc w:val="center"/>
        <w:outlineLvl w:val="0"/>
        <w:rPr>
          <w:b/>
        </w:rPr>
      </w:pPr>
      <w:r w:rsidRPr="001304EE">
        <w:rPr>
          <w:b/>
          <w:iCs/>
        </w:rPr>
        <w:t>о</w:t>
      </w:r>
      <w:r w:rsidR="00525375" w:rsidRPr="001304EE">
        <w:rPr>
          <w:b/>
          <w:iCs/>
        </w:rPr>
        <w:t xml:space="preserve"> </w:t>
      </w:r>
      <w:r w:rsidR="00965EFB" w:rsidRPr="001304EE">
        <w:rPr>
          <w:b/>
          <w:iCs/>
          <w:lang w:val="en-US"/>
        </w:rPr>
        <w:t>V</w:t>
      </w:r>
      <w:r w:rsidR="003B31BE" w:rsidRPr="001304EE">
        <w:rPr>
          <w:b/>
          <w:iCs/>
          <w:lang w:val="en-US"/>
        </w:rPr>
        <w:t>I</w:t>
      </w:r>
      <w:r w:rsidR="00AA3015">
        <w:rPr>
          <w:b/>
          <w:iCs/>
          <w:lang w:val="en-US"/>
        </w:rPr>
        <w:t>I</w:t>
      </w:r>
      <w:r w:rsidR="00965EFB" w:rsidRPr="001304EE">
        <w:rPr>
          <w:b/>
          <w:iCs/>
        </w:rPr>
        <w:t xml:space="preserve"> </w:t>
      </w:r>
      <w:r w:rsidRPr="001304EE">
        <w:rPr>
          <w:b/>
          <w:iCs/>
        </w:rPr>
        <w:t>О</w:t>
      </w:r>
      <w:r w:rsidR="00525375" w:rsidRPr="001304EE">
        <w:rPr>
          <w:b/>
          <w:iCs/>
        </w:rPr>
        <w:t>бластной предметной олимпиаде</w:t>
      </w:r>
      <w:r w:rsidR="003F27E1" w:rsidRPr="001304EE">
        <w:rPr>
          <w:b/>
          <w:iCs/>
        </w:rPr>
        <w:t xml:space="preserve"> </w:t>
      </w:r>
      <w:r w:rsidR="00525375" w:rsidRPr="001304EE">
        <w:rPr>
          <w:b/>
        </w:rPr>
        <w:t>учащихся</w:t>
      </w:r>
      <w:r w:rsidR="001E43F5" w:rsidRPr="001304EE">
        <w:rPr>
          <w:b/>
        </w:rPr>
        <w:t xml:space="preserve"> основной школы </w:t>
      </w:r>
    </w:p>
    <w:p w:rsidR="005E66D4" w:rsidRPr="001304EE" w:rsidRDefault="001E43F5" w:rsidP="003F27E1">
      <w:pPr>
        <w:jc w:val="center"/>
        <w:outlineLvl w:val="0"/>
        <w:rPr>
          <w:b/>
        </w:rPr>
      </w:pPr>
      <w:r w:rsidRPr="001304EE">
        <w:rPr>
          <w:b/>
        </w:rPr>
        <w:t>(5 – 8 классов)</w:t>
      </w:r>
    </w:p>
    <w:p w:rsidR="001E43F5" w:rsidRPr="001304EE" w:rsidRDefault="007762BA" w:rsidP="003F27E1">
      <w:pPr>
        <w:jc w:val="center"/>
        <w:outlineLvl w:val="0"/>
        <w:rPr>
          <w:b/>
        </w:rPr>
      </w:pPr>
      <w:r w:rsidRPr="001304EE">
        <w:rPr>
          <w:b/>
        </w:rPr>
        <w:t>«ЮНИОР- 2014</w:t>
      </w:r>
      <w:r w:rsidR="001E43F5" w:rsidRPr="001304EE">
        <w:rPr>
          <w:b/>
        </w:rPr>
        <w:t>»</w:t>
      </w:r>
    </w:p>
    <w:p w:rsidR="00873FF8" w:rsidRPr="001304EE" w:rsidRDefault="00873FF8" w:rsidP="003F27E1">
      <w:pPr>
        <w:jc w:val="center"/>
        <w:outlineLvl w:val="0"/>
        <w:rPr>
          <w:b/>
        </w:rPr>
      </w:pPr>
    </w:p>
    <w:p w:rsidR="000F320B" w:rsidRPr="001304EE" w:rsidRDefault="00116C00" w:rsidP="000F320B">
      <w:pPr>
        <w:numPr>
          <w:ilvl w:val="0"/>
          <w:numId w:val="7"/>
        </w:numPr>
        <w:tabs>
          <w:tab w:val="left" w:pos="2862"/>
        </w:tabs>
        <w:jc w:val="both"/>
        <w:rPr>
          <w:b/>
        </w:rPr>
      </w:pPr>
      <w:r w:rsidRPr="001304EE">
        <w:rPr>
          <w:b/>
        </w:rPr>
        <w:t>Общие положения.</w:t>
      </w:r>
    </w:p>
    <w:p w:rsidR="00116C00" w:rsidRDefault="00116C00" w:rsidP="006E22E9">
      <w:pPr>
        <w:tabs>
          <w:tab w:val="left" w:pos="2862"/>
        </w:tabs>
        <w:ind w:firstLine="902"/>
        <w:jc w:val="both"/>
      </w:pPr>
      <w:r w:rsidRPr="001304EE">
        <w:t xml:space="preserve">Учредителем </w:t>
      </w:r>
      <w:r w:rsidR="005E66D4" w:rsidRPr="001304EE">
        <w:t xml:space="preserve">Областной предметной олимпиады учащихся основной школы (5 – 8 классов) </w:t>
      </w:r>
      <w:r w:rsidRPr="001304EE">
        <w:t>является А</w:t>
      </w:r>
      <w:r w:rsidR="004B707A" w:rsidRPr="001304EE">
        <w:t>О</w:t>
      </w:r>
      <w:r w:rsidRPr="001304EE">
        <w:t>У Тюменский областной государственный институт развития регионального образования (ТОГИРРО).</w:t>
      </w:r>
      <w:r w:rsidR="005E66D4" w:rsidRPr="001304EE">
        <w:t xml:space="preserve">  Олимпиада проводится в рамках реализации Концепции качества образования, утвержденной Департаментом образования и науки Тюменской области.</w:t>
      </w:r>
      <w:r w:rsidRPr="001304EE">
        <w:t xml:space="preserve"> </w:t>
      </w:r>
    </w:p>
    <w:p w:rsidR="00E519E7" w:rsidRPr="001304EE" w:rsidRDefault="00E519E7" w:rsidP="006E22E9">
      <w:pPr>
        <w:tabs>
          <w:tab w:val="left" w:pos="2862"/>
        </w:tabs>
        <w:ind w:firstLine="902"/>
        <w:jc w:val="both"/>
      </w:pPr>
    </w:p>
    <w:p w:rsidR="00116C00" w:rsidRPr="001304EE" w:rsidRDefault="000F320B" w:rsidP="000F320B">
      <w:pPr>
        <w:numPr>
          <w:ilvl w:val="0"/>
          <w:numId w:val="7"/>
        </w:numPr>
        <w:tabs>
          <w:tab w:val="left" w:pos="2862"/>
        </w:tabs>
        <w:jc w:val="both"/>
        <w:rPr>
          <w:b/>
        </w:rPr>
      </w:pPr>
      <w:r w:rsidRPr="001304EE">
        <w:rPr>
          <w:b/>
        </w:rPr>
        <w:t>Цель</w:t>
      </w:r>
      <w:r w:rsidR="00116C00" w:rsidRPr="001304EE">
        <w:rPr>
          <w:b/>
        </w:rPr>
        <w:t>.</w:t>
      </w:r>
    </w:p>
    <w:p w:rsidR="00116C00" w:rsidRDefault="00116C00" w:rsidP="006E22E9">
      <w:pPr>
        <w:tabs>
          <w:tab w:val="left" w:pos="2862"/>
        </w:tabs>
        <w:ind w:firstLine="1080"/>
        <w:jc w:val="both"/>
      </w:pPr>
      <w:r w:rsidRPr="001304EE">
        <w:t>В</w:t>
      </w:r>
      <w:r w:rsidR="000F320B" w:rsidRPr="001304EE">
        <w:t>ыявление склонностей и способностей учащихся к освоению отдельных предметов, а также раннее выя</w:t>
      </w:r>
      <w:r w:rsidR="003C5D13" w:rsidRPr="001304EE">
        <w:t xml:space="preserve">вление наиболее подготовленных, </w:t>
      </w:r>
      <w:r w:rsidR="000F320B" w:rsidRPr="001304EE">
        <w:t>способных</w:t>
      </w:r>
      <w:r w:rsidR="003C5D13" w:rsidRPr="001304EE">
        <w:t xml:space="preserve"> и одаренных</w:t>
      </w:r>
      <w:r w:rsidR="000F320B" w:rsidRPr="001304EE">
        <w:t xml:space="preserve"> </w:t>
      </w:r>
      <w:r w:rsidR="005E66D4" w:rsidRPr="001304EE">
        <w:t>школьников, среди учащихся 5- 8 классов</w:t>
      </w:r>
      <w:r w:rsidRPr="001304EE">
        <w:t>.</w:t>
      </w:r>
      <w:r w:rsidR="000F320B" w:rsidRPr="001304EE">
        <w:t xml:space="preserve"> </w:t>
      </w:r>
    </w:p>
    <w:p w:rsidR="00E519E7" w:rsidRPr="001304EE" w:rsidRDefault="00E519E7" w:rsidP="006E22E9">
      <w:pPr>
        <w:tabs>
          <w:tab w:val="left" w:pos="2862"/>
        </w:tabs>
        <w:ind w:firstLine="1080"/>
        <w:jc w:val="both"/>
      </w:pPr>
    </w:p>
    <w:p w:rsidR="000F320B" w:rsidRPr="001304EE" w:rsidRDefault="00116C00" w:rsidP="000F320B">
      <w:pPr>
        <w:numPr>
          <w:ilvl w:val="0"/>
          <w:numId w:val="7"/>
        </w:numPr>
        <w:tabs>
          <w:tab w:val="left" w:pos="2862"/>
        </w:tabs>
        <w:jc w:val="both"/>
        <w:rPr>
          <w:b/>
        </w:rPr>
      </w:pPr>
      <w:r w:rsidRPr="001304EE">
        <w:rPr>
          <w:b/>
        </w:rPr>
        <w:t>Содержание.</w:t>
      </w:r>
    </w:p>
    <w:p w:rsidR="00AF149F" w:rsidRPr="001304EE" w:rsidRDefault="00116C00" w:rsidP="00620ACB">
      <w:pPr>
        <w:tabs>
          <w:tab w:val="left" w:pos="2862"/>
        </w:tabs>
        <w:ind w:firstLine="1080"/>
        <w:jc w:val="both"/>
        <w:rPr>
          <w:b/>
        </w:rPr>
      </w:pPr>
      <w:r w:rsidRPr="001304EE">
        <w:rPr>
          <w:b/>
        </w:rPr>
        <w:t xml:space="preserve">Олимпиада проводится по </w:t>
      </w:r>
      <w:r w:rsidR="005E66D4" w:rsidRPr="001304EE">
        <w:rPr>
          <w:b/>
        </w:rPr>
        <w:t>следующим</w:t>
      </w:r>
      <w:r w:rsidRPr="001304EE">
        <w:rPr>
          <w:b/>
        </w:rPr>
        <w:t xml:space="preserve"> предметам: </w:t>
      </w:r>
    </w:p>
    <w:p w:rsidR="00AF149F" w:rsidRPr="001304EE" w:rsidRDefault="00972521" w:rsidP="008561A0">
      <w:pPr>
        <w:numPr>
          <w:ilvl w:val="0"/>
          <w:numId w:val="9"/>
        </w:numPr>
        <w:tabs>
          <w:tab w:val="left" w:pos="2862"/>
        </w:tabs>
        <w:jc w:val="both"/>
      </w:pPr>
      <w:r w:rsidRPr="001304EE">
        <w:t>русский язык (5-8 класс);</w:t>
      </w:r>
    </w:p>
    <w:p w:rsidR="00972521" w:rsidRPr="001304EE" w:rsidRDefault="00972521" w:rsidP="008561A0">
      <w:pPr>
        <w:numPr>
          <w:ilvl w:val="0"/>
          <w:numId w:val="9"/>
        </w:numPr>
        <w:tabs>
          <w:tab w:val="left" w:pos="2862"/>
        </w:tabs>
        <w:jc w:val="both"/>
      </w:pPr>
      <w:r w:rsidRPr="001304EE">
        <w:t xml:space="preserve">математика (5-8 класс);  </w:t>
      </w:r>
    </w:p>
    <w:p w:rsidR="005C329F" w:rsidRPr="001304EE" w:rsidRDefault="00972521" w:rsidP="008561A0">
      <w:pPr>
        <w:numPr>
          <w:ilvl w:val="0"/>
          <w:numId w:val="9"/>
        </w:numPr>
        <w:tabs>
          <w:tab w:val="left" w:pos="2862"/>
        </w:tabs>
        <w:jc w:val="both"/>
      </w:pPr>
      <w:r w:rsidRPr="001304EE">
        <w:t>английский язык (5-8 класс);</w:t>
      </w:r>
    </w:p>
    <w:p w:rsidR="00AF149F" w:rsidRPr="001304EE" w:rsidRDefault="00972521" w:rsidP="008561A0">
      <w:pPr>
        <w:numPr>
          <w:ilvl w:val="0"/>
          <w:numId w:val="9"/>
        </w:numPr>
        <w:tabs>
          <w:tab w:val="left" w:pos="2862"/>
        </w:tabs>
        <w:jc w:val="both"/>
      </w:pPr>
      <w:r w:rsidRPr="001304EE">
        <w:t>история (5 – 8  класс);</w:t>
      </w:r>
    </w:p>
    <w:p w:rsidR="00972521" w:rsidRPr="001304EE" w:rsidRDefault="003B31BE" w:rsidP="008561A0">
      <w:pPr>
        <w:numPr>
          <w:ilvl w:val="0"/>
          <w:numId w:val="9"/>
        </w:numPr>
        <w:tabs>
          <w:tab w:val="left" w:pos="2862"/>
        </w:tabs>
        <w:jc w:val="both"/>
      </w:pPr>
      <w:r w:rsidRPr="001304EE">
        <w:t>литература (5</w:t>
      </w:r>
      <w:r w:rsidR="00972521" w:rsidRPr="001304EE">
        <w:t>-8 класс);</w:t>
      </w:r>
    </w:p>
    <w:p w:rsidR="00AF149F" w:rsidRPr="001304EE" w:rsidRDefault="00972521" w:rsidP="008561A0">
      <w:pPr>
        <w:numPr>
          <w:ilvl w:val="0"/>
          <w:numId w:val="9"/>
        </w:numPr>
        <w:tabs>
          <w:tab w:val="left" w:pos="2862"/>
        </w:tabs>
        <w:jc w:val="both"/>
      </w:pPr>
      <w:r w:rsidRPr="001304EE">
        <w:t>география (6 – 8 класс);</w:t>
      </w:r>
    </w:p>
    <w:p w:rsidR="00AF149F" w:rsidRPr="001304EE" w:rsidRDefault="003B31BE" w:rsidP="008561A0">
      <w:pPr>
        <w:numPr>
          <w:ilvl w:val="0"/>
          <w:numId w:val="9"/>
        </w:numPr>
        <w:tabs>
          <w:tab w:val="left" w:pos="2862"/>
        </w:tabs>
        <w:jc w:val="both"/>
      </w:pPr>
      <w:r w:rsidRPr="001304EE">
        <w:t>биология(6</w:t>
      </w:r>
      <w:r w:rsidR="00972521" w:rsidRPr="001304EE">
        <w:t>-8 класс);</w:t>
      </w:r>
    </w:p>
    <w:p w:rsidR="00AF149F" w:rsidRPr="001304EE" w:rsidRDefault="00972521" w:rsidP="008561A0">
      <w:pPr>
        <w:numPr>
          <w:ilvl w:val="0"/>
          <w:numId w:val="9"/>
        </w:numPr>
        <w:tabs>
          <w:tab w:val="left" w:pos="2862"/>
        </w:tabs>
        <w:jc w:val="both"/>
      </w:pPr>
      <w:r w:rsidRPr="001304EE">
        <w:t xml:space="preserve">физика (7-8 класс); </w:t>
      </w:r>
    </w:p>
    <w:p w:rsidR="00972521" w:rsidRPr="001304EE" w:rsidRDefault="00972521" w:rsidP="008561A0">
      <w:pPr>
        <w:numPr>
          <w:ilvl w:val="0"/>
          <w:numId w:val="9"/>
        </w:numPr>
        <w:tabs>
          <w:tab w:val="left" w:pos="2862"/>
        </w:tabs>
        <w:jc w:val="both"/>
      </w:pPr>
      <w:r w:rsidRPr="001304EE">
        <w:t>обществознание</w:t>
      </w:r>
      <w:r w:rsidR="003B31BE" w:rsidRPr="001304EE">
        <w:t xml:space="preserve"> (6</w:t>
      </w:r>
      <w:r w:rsidRPr="001304EE">
        <w:t>-8 класс</w:t>
      </w:r>
      <w:r w:rsidR="00B83B2B" w:rsidRPr="001304EE">
        <w:t>)</w:t>
      </w:r>
      <w:r w:rsidRPr="001304EE">
        <w:t>;</w:t>
      </w:r>
    </w:p>
    <w:p w:rsidR="00972521" w:rsidRPr="001304EE" w:rsidRDefault="00972521" w:rsidP="008561A0">
      <w:pPr>
        <w:numPr>
          <w:ilvl w:val="0"/>
          <w:numId w:val="9"/>
        </w:numPr>
        <w:tabs>
          <w:tab w:val="left" w:pos="2862"/>
        </w:tabs>
        <w:jc w:val="both"/>
      </w:pPr>
      <w:r w:rsidRPr="001304EE">
        <w:t>химия (8 класс).</w:t>
      </w:r>
    </w:p>
    <w:p w:rsidR="008561A0" w:rsidRPr="001304EE" w:rsidRDefault="008561A0" w:rsidP="00972521">
      <w:pPr>
        <w:tabs>
          <w:tab w:val="left" w:pos="2862"/>
        </w:tabs>
        <w:ind w:firstLine="1080"/>
        <w:jc w:val="both"/>
      </w:pPr>
    </w:p>
    <w:p w:rsidR="004E269B" w:rsidRDefault="00116C00" w:rsidP="004E269B">
      <w:pPr>
        <w:tabs>
          <w:tab w:val="left" w:pos="2862"/>
        </w:tabs>
        <w:ind w:firstLine="1080"/>
        <w:jc w:val="both"/>
      </w:pPr>
      <w:r w:rsidRPr="001304EE">
        <w:t>Задания</w:t>
      </w:r>
      <w:r w:rsidR="00F76CF0" w:rsidRPr="001304EE">
        <w:t xml:space="preserve"> олимпиады</w:t>
      </w:r>
      <w:r w:rsidRPr="001304EE">
        <w:t xml:space="preserve"> соответствуют образовательному уровню учащихся 5,6,7,8 классов общеобразовательных учреждений. Задания рассчитаны на выявление </w:t>
      </w:r>
      <w:r w:rsidR="004E269B" w:rsidRPr="001304EE">
        <w:t xml:space="preserve">одаренности на ранних этапах предметного обучения, выявление и  </w:t>
      </w:r>
      <w:r w:rsidRPr="001304EE">
        <w:t>применение знаний, стимулирование</w:t>
      </w:r>
      <w:r w:rsidR="005727C7" w:rsidRPr="001304EE">
        <w:t xml:space="preserve"> творческого мышления. </w:t>
      </w:r>
      <w:r w:rsidR="004E269B" w:rsidRPr="001304EE">
        <w:t xml:space="preserve">Нестандартные задания олимпиады способствуют выявлению детей с творческими способностями в различных предметных областях и развитию предметного мышления. </w:t>
      </w:r>
    </w:p>
    <w:p w:rsidR="00D7063E" w:rsidRPr="001304EE" w:rsidRDefault="00D7063E" w:rsidP="004E269B">
      <w:pPr>
        <w:tabs>
          <w:tab w:val="left" w:pos="2862"/>
        </w:tabs>
        <w:ind w:firstLine="1080"/>
        <w:jc w:val="both"/>
      </w:pPr>
    </w:p>
    <w:p w:rsidR="000F320B" w:rsidRPr="001304EE" w:rsidRDefault="000F320B" w:rsidP="004E269B">
      <w:pPr>
        <w:tabs>
          <w:tab w:val="left" w:pos="2862"/>
        </w:tabs>
        <w:ind w:firstLine="1080"/>
        <w:jc w:val="both"/>
        <w:rPr>
          <w:b/>
        </w:rPr>
      </w:pPr>
      <w:r w:rsidRPr="001304EE">
        <w:rPr>
          <w:b/>
        </w:rPr>
        <w:t>Порядок проведения</w:t>
      </w:r>
      <w:r w:rsidR="00116C00" w:rsidRPr="001304EE">
        <w:rPr>
          <w:b/>
        </w:rPr>
        <w:t>.</w:t>
      </w:r>
    </w:p>
    <w:p w:rsidR="00116C00" w:rsidRPr="001304EE" w:rsidRDefault="007725D1" w:rsidP="00620ACB">
      <w:pPr>
        <w:tabs>
          <w:tab w:val="left" w:pos="2862"/>
        </w:tabs>
        <w:ind w:firstLine="900"/>
        <w:jc w:val="both"/>
      </w:pPr>
      <w:r w:rsidRPr="001304EE">
        <w:rPr>
          <w:b/>
          <w:i/>
        </w:rPr>
        <w:t>Участники:</w:t>
      </w:r>
      <w:r w:rsidR="00E34FE6" w:rsidRPr="001304EE">
        <w:t xml:space="preserve"> </w:t>
      </w:r>
      <w:r w:rsidRPr="001304EE">
        <w:t>все желающие учащиеся 5,6,7,8 классов</w:t>
      </w:r>
      <w:r w:rsidR="00E34FE6" w:rsidRPr="001304EE">
        <w:t xml:space="preserve"> общеобразовательных  учреждений Тюменской области без предварительного  отбора. Каждый учащийся </w:t>
      </w:r>
      <w:r w:rsidR="00972521" w:rsidRPr="001304EE">
        <w:t xml:space="preserve"> (в </w:t>
      </w:r>
      <w:r w:rsidR="00972521" w:rsidRPr="001304EE">
        <w:rPr>
          <w:lang w:val="en-US"/>
        </w:rPr>
        <w:t>I</w:t>
      </w:r>
      <w:r w:rsidR="00972521" w:rsidRPr="001304EE">
        <w:t xml:space="preserve"> этапе) </w:t>
      </w:r>
      <w:r w:rsidR="00E34FE6" w:rsidRPr="001304EE">
        <w:t xml:space="preserve">может выбрать один, </w:t>
      </w:r>
      <w:proofErr w:type="gramStart"/>
      <w:r w:rsidR="00E34FE6" w:rsidRPr="001304EE">
        <w:t>два и более предметов</w:t>
      </w:r>
      <w:proofErr w:type="gramEnd"/>
      <w:r w:rsidR="00E34FE6" w:rsidRPr="001304EE">
        <w:t>.</w:t>
      </w:r>
    </w:p>
    <w:p w:rsidR="00D7063E" w:rsidRDefault="00D7063E" w:rsidP="00F82C3A">
      <w:pPr>
        <w:tabs>
          <w:tab w:val="left" w:pos="2862"/>
        </w:tabs>
        <w:jc w:val="both"/>
        <w:outlineLvl w:val="0"/>
        <w:rPr>
          <w:b/>
          <w:i/>
        </w:rPr>
      </w:pPr>
    </w:p>
    <w:p w:rsidR="00F76CF0" w:rsidRPr="001304EE" w:rsidRDefault="00116C00" w:rsidP="00F82C3A">
      <w:pPr>
        <w:tabs>
          <w:tab w:val="left" w:pos="2862"/>
        </w:tabs>
        <w:jc w:val="both"/>
        <w:outlineLvl w:val="0"/>
        <w:rPr>
          <w:color w:val="FF0000"/>
        </w:rPr>
      </w:pPr>
      <w:r w:rsidRPr="001304EE">
        <w:rPr>
          <w:b/>
          <w:i/>
        </w:rPr>
        <w:t>Время проведен</w:t>
      </w:r>
      <w:r w:rsidR="00E34FE6" w:rsidRPr="001304EE">
        <w:rPr>
          <w:b/>
          <w:i/>
        </w:rPr>
        <w:t>ия</w:t>
      </w:r>
      <w:r w:rsidR="00742645" w:rsidRPr="001304EE">
        <w:rPr>
          <w:b/>
          <w:i/>
        </w:rPr>
        <w:t>:</w:t>
      </w:r>
      <w:r w:rsidR="00E34FE6" w:rsidRPr="001304EE">
        <w:t xml:space="preserve"> </w:t>
      </w:r>
      <w:r w:rsidR="00742645" w:rsidRPr="001304EE">
        <w:t xml:space="preserve"> не более 90</w:t>
      </w:r>
      <w:r w:rsidRPr="001304EE">
        <w:t xml:space="preserve"> минут</w:t>
      </w:r>
      <w:r w:rsidR="00E34FE6" w:rsidRPr="001304EE">
        <w:t>.</w:t>
      </w:r>
      <w:r w:rsidR="00620ACB" w:rsidRPr="001304EE">
        <w:rPr>
          <w:color w:val="FF0000"/>
        </w:rPr>
        <w:t xml:space="preserve"> </w:t>
      </w:r>
    </w:p>
    <w:p w:rsidR="00D7063E" w:rsidRDefault="00D7063E" w:rsidP="00F82C3A">
      <w:pPr>
        <w:tabs>
          <w:tab w:val="left" w:pos="2862"/>
        </w:tabs>
        <w:jc w:val="both"/>
        <w:outlineLvl w:val="0"/>
        <w:rPr>
          <w:b/>
          <w:i/>
        </w:rPr>
      </w:pPr>
    </w:p>
    <w:p w:rsidR="00D7063E" w:rsidRDefault="00D7063E" w:rsidP="00F82C3A">
      <w:pPr>
        <w:tabs>
          <w:tab w:val="left" w:pos="2862"/>
        </w:tabs>
        <w:jc w:val="both"/>
        <w:outlineLvl w:val="0"/>
        <w:rPr>
          <w:b/>
          <w:i/>
        </w:rPr>
      </w:pPr>
    </w:p>
    <w:p w:rsidR="00B1019F" w:rsidRPr="001304EE" w:rsidRDefault="00525375" w:rsidP="00F82C3A">
      <w:pPr>
        <w:tabs>
          <w:tab w:val="left" w:pos="2862"/>
        </w:tabs>
        <w:jc w:val="both"/>
        <w:outlineLvl w:val="0"/>
      </w:pPr>
      <w:r w:rsidRPr="001304EE">
        <w:rPr>
          <w:b/>
          <w:i/>
        </w:rPr>
        <w:lastRenderedPageBreak/>
        <w:t xml:space="preserve">Сроки </w:t>
      </w:r>
      <w:r w:rsidR="00E34FE6" w:rsidRPr="001304EE">
        <w:rPr>
          <w:b/>
          <w:i/>
        </w:rPr>
        <w:t>проведения</w:t>
      </w:r>
      <w:proofErr w:type="gramStart"/>
      <w:r w:rsidR="00620ACB" w:rsidRPr="001304EE">
        <w:t xml:space="preserve"> </w:t>
      </w:r>
      <w:r w:rsidR="00742645" w:rsidRPr="001304EE">
        <w:t>:</w:t>
      </w:r>
      <w:proofErr w:type="gramEnd"/>
    </w:p>
    <w:p w:rsidR="00F82C3A" w:rsidRPr="001304EE" w:rsidRDefault="003C13A7" w:rsidP="00F82C3A">
      <w:pPr>
        <w:tabs>
          <w:tab w:val="left" w:pos="2862"/>
        </w:tabs>
        <w:jc w:val="both"/>
        <w:outlineLvl w:val="0"/>
      </w:pPr>
      <w:r>
        <w:rPr>
          <w:b/>
        </w:rPr>
        <w:t xml:space="preserve">               </w:t>
      </w:r>
      <w:r w:rsidR="00391817" w:rsidRPr="001304EE">
        <w:rPr>
          <w:b/>
          <w:lang w:val="en-US"/>
        </w:rPr>
        <w:t>I</w:t>
      </w:r>
      <w:r w:rsidR="00B1019F" w:rsidRPr="001304EE">
        <w:rPr>
          <w:b/>
        </w:rPr>
        <w:t xml:space="preserve"> (заочный) этап</w:t>
      </w:r>
      <w:r w:rsidR="000727B3" w:rsidRPr="001304EE">
        <w:rPr>
          <w:b/>
        </w:rPr>
        <w:t xml:space="preserve">: </w:t>
      </w:r>
      <w:r w:rsidR="00DF41E2" w:rsidRPr="001304EE">
        <w:rPr>
          <w:b/>
        </w:rPr>
        <w:t xml:space="preserve"> </w:t>
      </w:r>
      <w:r w:rsidR="00AA3015">
        <w:rPr>
          <w:b/>
        </w:rPr>
        <w:t>03</w:t>
      </w:r>
      <w:r w:rsidR="00B1019F" w:rsidRPr="001304EE">
        <w:rPr>
          <w:b/>
        </w:rPr>
        <w:t xml:space="preserve"> </w:t>
      </w:r>
      <w:r w:rsidR="00883E89" w:rsidRPr="001304EE">
        <w:rPr>
          <w:b/>
        </w:rPr>
        <w:t>февраля</w:t>
      </w:r>
      <w:r w:rsidR="00AA3015">
        <w:rPr>
          <w:b/>
        </w:rPr>
        <w:t xml:space="preserve"> – 07</w:t>
      </w:r>
      <w:r w:rsidR="003B31BE" w:rsidRPr="001304EE">
        <w:rPr>
          <w:b/>
        </w:rPr>
        <w:t xml:space="preserve"> февраля</w:t>
      </w:r>
      <w:r w:rsidR="00586201" w:rsidRPr="001304EE">
        <w:rPr>
          <w:b/>
        </w:rPr>
        <w:t xml:space="preserve"> 201</w:t>
      </w:r>
      <w:r w:rsidR="00637829">
        <w:rPr>
          <w:b/>
        </w:rPr>
        <w:t>4</w:t>
      </w:r>
      <w:r w:rsidR="00B1019F" w:rsidRPr="001304EE">
        <w:rPr>
          <w:b/>
        </w:rPr>
        <w:t>г.</w:t>
      </w:r>
      <w:r w:rsidR="00B1019F" w:rsidRPr="001304EE">
        <w:t xml:space="preserve"> </w:t>
      </w:r>
      <w:r w:rsidR="00391817" w:rsidRPr="001304EE">
        <w:t xml:space="preserve"> </w:t>
      </w:r>
    </w:p>
    <w:p w:rsidR="006D43B8" w:rsidRPr="001304EE" w:rsidRDefault="00B1019F" w:rsidP="00F82C3A">
      <w:pPr>
        <w:tabs>
          <w:tab w:val="left" w:pos="2862"/>
        </w:tabs>
        <w:jc w:val="both"/>
        <w:outlineLvl w:val="0"/>
        <w:rPr>
          <w:b/>
          <w:i/>
          <w:u w:val="single"/>
        </w:rPr>
      </w:pPr>
      <w:r w:rsidRPr="001304EE">
        <w:rPr>
          <w:b/>
        </w:rPr>
        <w:t>Заявки принимаются до</w:t>
      </w:r>
      <w:r w:rsidR="003C13A7">
        <w:rPr>
          <w:b/>
        </w:rPr>
        <w:t xml:space="preserve"> 27</w:t>
      </w:r>
      <w:r w:rsidR="006D43B8" w:rsidRPr="001304EE">
        <w:rPr>
          <w:b/>
        </w:rPr>
        <w:t xml:space="preserve"> </w:t>
      </w:r>
      <w:r w:rsidR="00586201" w:rsidRPr="001304EE">
        <w:rPr>
          <w:b/>
        </w:rPr>
        <w:t>января</w:t>
      </w:r>
      <w:r w:rsidR="006D43B8" w:rsidRPr="001304EE">
        <w:rPr>
          <w:b/>
        </w:rPr>
        <w:t xml:space="preserve"> 20</w:t>
      </w:r>
      <w:r w:rsidR="00586201" w:rsidRPr="001304EE">
        <w:rPr>
          <w:b/>
        </w:rPr>
        <w:t>1</w:t>
      </w:r>
      <w:r w:rsidR="00637829">
        <w:rPr>
          <w:b/>
        </w:rPr>
        <w:t>4</w:t>
      </w:r>
      <w:r w:rsidR="006D43B8" w:rsidRPr="001304EE">
        <w:rPr>
          <w:b/>
        </w:rPr>
        <w:t>г</w:t>
      </w:r>
      <w:r w:rsidR="00637829">
        <w:rPr>
          <w:b/>
        </w:rPr>
        <w:t>.</w:t>
      </w:r>
      <w:r w:rsidR="009D2A15" w:rsidRPr="001304EE">
        <w:rPr>
          <w:b/>
        </w:rPr>
        <w:t xml:space="preserve"> по электронной почте </w:t>
      </w:r>
      <w:hyperlink r:id="rId5" w:history="1">
        <w:r w:rsidR="00972521" w:rsidRPr="001304EE">
          <w:rPr>
            <w:rStyle w:val="a6"/>
            <w:b/>
            <w:lang w:val="en-US"/>
          </w:rPr>
          <w:t>togirro</w:t>
        </w:r>
        <w:r w:rsidR="00972521" w:rsidRPr="001304EE">
          <w:rPr>
            <w:rStyle w:val="a6"/>
            <w:b/>
          </w:rPr>
          <w:t>-</w:t>
        </w:r>
        <w:r w:rsidR="00972521" w:rsidRPr="001304EE">
          <w:rPr>
            <w:rStyle w:val="a6"/>
            <w:b/>
            <w:lang w:val="en-US"/>
          </w:rPr>
          <w:t>dar</w:t>
        </w:r>
        <w:r w:rsidR="00972521" w:rsidRPr="001304EE">
          <w:rPr>
            <w:rStyle w:val="a6"/>
            <w:b/>
          </w:rPr>
          <w:t>@</w:t>
        </w:r>
        <w:r w:rsidR="00972521" w:rsidRPr="001304EE">
          <w:rPr>
            <w:rStyle w:val="a6"/>
            <w:b/>
            <w:lang w:val="en-US"/>
          </w:rPr>
          <w:t>mail</w:t>
        </w:r>
        <w:r w:rsidR="00972521" w:rsidRPr="001304EE">
          <w:rPr>
            <w:rStyle w:val="a6"/>
            <w:b/>
          </w:rPr>
          <w:t>.</w:t>
        </w:r>
        <w:r w:rsidR="00972521" w:rsidRPr="001304EE">
          <w:rPr>
            <w:rStyle w:val="a6"/>
            <w:b/>
            <w:lang w:val="en-US"/>
          </w:rPr>
          <w:t>ru</w:t>
        </w:r>
      </w:hyperlink>
      <w:r w:rsidR="00972521" w:rsidRPr="001304EE">
        <w:t xml:space="preserve"> </w:t>
      </w:r>
      <w:r w:rsidR="00F05FDB" w:rsidRPr="001304EE">
        <w:t xml:space="preserve">  (</w:t>
      </w:r>
      <w:r w:rsidR="00D31A0B" w:rsidRPr="001304EE">
        <w:t>форма заявки прилагается</w:t>
      </w:r>
      <w:r w:rsidR="00F05FDB" w:rsidRPr="001304EE">
        <w:t>)</w:t>
      </w:r>
      <w:r w:rsidR="00D31A0B" w:rsidRPr="001304EE">
        <w:t>.</w:t>
      </w:r>
    </w:p>
    <w:p w:rsidR="00F76CF0" w:rsidRPr="001304EE" w:rsidRDefault="00F76CF0" w:rsidP="00F82C3A">
      <w:pPr>
        <w:tabs>
          <w:tab w:val="left" w:pos="2862"/>
        </w:tabs>
        <w:ind w:firstLine="900"/>
        <w:jc w:val="both"/>
        <w:outlineLvl w:val="0"/>
      </w:pPr>
      <w:r w:rsidRPr="001304EE">
        <w:t>Расписание проведения Олимпиады определяется оргкомитетом</w:t>
      </w:r>
      <w:r w:rsidR="00F82C3A" w:rsidRPr="001304EE">
        <w:t xml:space="preserve"> образовательного учреждения. </w:t>
      </w:r>
      <w:r w:rsidR="00B1019F" w:rsidRPr="001304EE">
        <w:t>Выполнение заданий производится строго в бланках заданий</w:t>
      </w:r>
      <w:r w:rsidR="00873FF8" w:rsidRPr="001304EE">
        <w:t>.</w:t>
      </w:r>
      <w:r w:rsidRPr="001304EE">
        <w:t xml:space="preserve"> </w:t>
      </w:r>
    </w:p>
    <w:p w:rsidR="00B1019F" w:rsidRDefault="00586201" w:rsidP="00F76CF0">
      <w:pPr>
        <w:tabs>
          <w:tab w:val="left" w:pos="2862"/>
        </w:tabs>
        <w:ind w:firstLine="900"/>
        <w:jc w:val="both"/>
        <w:outlineLvl w:val="0"/>
      </w:pPr>
      <w:r w:rsidRPr="001304EE">
        <w:t>Рассылка</w:t>
      </w:r>
      <w:r w:rsidR="00B1019F" w:rsidRPr="001304EE">
        <w:t xml:space="preserve"> заданий</w:t>
      </w:r>
      <w:r w:rsidR="00F82C3A" w:rsidRPr="001304EE">
        <w:t xml:space="preserve"> </w:t>
      </w:r>
      <w:r w:rsidR="00F82C3A" w:rsidRPr="001304EE">
        <w:rPr>
          <w:lang w:val="en-US"/>
        </w:rPr>
        <w:t>I</w:t>
      </w:r>
      <w:r w:rsidR="00F82C3A" w:rsidRPr="001304EE">
        <w:t xml:space="preserve"> этапа олимпиады</w:t>
      </w:r>
      <w:r w:rsidR="00B1019F" w:rsidRPr="001304EE">
        <w:t xml:space="preserve"> в </w:t>
      </w:r>
      <w:r w:rsidR="009D2A15" w:rsidRPr="001304EE">
        <w:t>образовательные учреждения</w:t>
      </w:r>
      <w:r w:rsidR="00525931" w:rsidRPr="001304EE">
        <w:t xml:space="preserve"> </w:t>
      </w:r>
      <w:r w:rsidR="00391817" w:rsidRPr="001304EE">
        <w:t xml:space="preserve"> </w:t>
      </w:r>
      <w:r w:rsidR="009D2A15" w:rsidRPr="001304EE">
        <w:t xml:space="preserve">будет осуществляться </w:t>
      </w:r>
      <w:r w:rsidR="00F82C3A" w:rsidRPr="001304EE">
        <w:t xml:space="preserve">до </w:t>
      </w:r>
      <w:r w:rsidR="003B31BE" w:rsidRPr="001304EE">
        <w:t>01</w:t>
      </w:r>
      <w:r w:rsidR="00391817" w:rsidRPr="001304EE">
        <w:t xml:space="preserve"> </w:t>
      </w:r>
      <w:r w:rsidR="003B31BE" w:rsidRPr="001304EE">
        <w:t>февраля</w:t>
      </w:r>
      <w:r w:rsidR="00391817" w:rsidRPr="001304EE">
        <w:t xml:space="preserve"> 20</w:t>
      </w:r>
      <w:r w:rsidR="000E0B48" w:rsidRPr="001304EE">
        <w:t>1</w:t>
      </w:r>
      <w:r w:rsidR="003B31BE" w:rsidRPr="001304EE">
        <w:t>3</w:t>
      </w:r>
      <w:r w:rsidR="00391817" w:rsidRPr="001304EE">
        <w:t>г.</w:t>
      </w:r>
      <w:r w:rsidR="00873FF8" w:rsidRPr="001304EE">
        <w:t xml:space="preserve"> по электронной почте, указанной в заявке.</w:t>
      </w:r>
      <w:r w:rsidR="00391817" w:rsidRPr="001304EE">
        <w:t xml:space="preserve"> </w:t>
      </w:r>
      <w:r w:rsidR="000E0B48" w:rsidRPr="00081BDE">
        <w:rPr>
          <w:b/>
        </w:rPr>
        <w:t>Доставка</w:t>
      </w:r>
      <w:r w:rsidR="00B1019F" w:rsidRPr="00081BDE">
        <w:rPr>
          <w:b/>
        </w:rPr>
        <w:t xml:space="preserve"> выполненных заданий в оргкомитет ТОГИРРО </w:t>
      </w:r>
      <w:r w:rsidR="00F82C3A" w:rsidRPr="00081BDE">
        <w:rPr>
          <w:b/>
        </w:rPr>
        <w:t xml:space="preserve">производится </w:t>
      </w:r>
      <w:r w:rsidR="00B1019F" w:rsidRPr="00081BDE">
        <w:rPr>
          <w:b/>
        </w:rPr>
        <w:t xml:space="preserve">не позднее </w:t>
      </w:r>
      <w:r w:rsidR="00EC121F">
        <w:rPr>
          <w:b/>
        </w:rPr>
        <w:t>14</w:t>
      </w:r>
      <w:r w:rsidR="00B1019F" w:rsidRPr="00081BDE">
        <w:rPr>
          <w:b/>
        </w:rPr>
        <w:t xml:space="preserve"> </w:t>
      </w:r>
      <w:r w:rsidR="000E0B48" w:rsidRPr="00081BDE">
        <w:rPr>
          <w:b/>
        </w:rPr>
        <w:t>февраля 201</w:t>
      </w:r>
      <w:r w:rsidR="00637829">
        <w:rPr>
          <w:b/>
        </w:rPr>
        <w:t>4</w:t>
      </w:r>
      <w:r w:rsidR="00391817" w:rsidRPr="00081BDE">
        <w:rPr>
          <w:b/>
        </w:rPr>
        <w:t>г</w:t>
      </w:r>
      <w:r w:rsidR="00B1019F" w:rsidRPr="00081BDE">
        <w:rPr>
          <w:b/>
        </w:rPr>
        <w:t>.</w:t>
      </w:r>
      <w:r w:rsidR="000577B3" w:rsidRPr="00081BDE">
        <w:rPr>
          <w:b/>
        </w:rPr>
        <w:t xml:space="preserve">  </w:t>
      </w:r>
      <w:r w:rsidR="00F82C3A" w:rsidRPr="00081BDE">
        <w:t xml:space="preserve">По итогам </w:t>
      </w:r>
      <w:r w:rsidR="00F82C3A" w:rsidRPr="00081BDE">
        <w:rPr>
          <w:lang w:val="en-US"/>
        </w:rPr>
        <w:t>I</w:t>
      </w:r>
      <w:r w:rsidR="00F82C3A" w:rsidRPr="00081BDE">
        <w:t xml:space="preserve"> этапа (</w:t>
      </w:r>
      <w:r w:rsidR="003C13A7">
        <w:t>6 – 7 марта</w:t>
      </w:r>
      <w:r w:rsidR="00F82C3A" w:rsidRPr="00081BDE">
        <w:t xml:space="preserve"> 201</w:t>
      </w:r>
      <w:r w:rsidR="003C13A7">
        <w:t>4</w:t>
      </w:r>
      <w:r w:rsidR="00F82C3A" w:rsidRPr="00081BDE">
        <w:t>г.)  будут разосланы п</w:t>
      </w:r>
      <w:r w:rsidR="000577B3" w:rsidRPr="00081BDE">
        <w:t>риглашени</w:t>
      </w:r>
      <w:r w:rsidR="00F82C3A" w:rsidRPr="00081BDE">
        <w:t>я для</w:t>
      </w:r>
      <w:r w:rsidR="000577B3" w:rsidRPr="00081BDE">
        <w:t xml:space="preserve"> участников </w:t>
      </w:r>
      <w:r w:rsidR="000577B3" w:rsidRPr="00081BDE">
        <w:rPr>
          <w:lang w:val="en-US"/>
        </w:rPr>
        <w:t>II</w:t>
      </w:r>
      <w:r w:rsidR="000577B3" w:rsidRPr="00081BDE">
        <w:t xml:space="preserve"> </w:t>
      </w:r>
      <w:r w:rsidR="00742645" w:rsidRPr="00081BDE">
        <w:t>этапа</w:t>
      </w:r>
      <w:r w:rsidR="00F82C3A" w:rsidRPr="00081BDE">
        <w:t xml:space="preserve"> олимпиады</w:t>
      </w:r>
      <w:r w:rsidR="00F82C3A" w:rsidRPr="001304EE">
        <w:t>.</w:t>
      </w:r>
    </w:p>
    <w:p w:rsidR="00D7063E" w:rsidRPr="001304EE" w:rsidRDefault="00D7063E" w:rsidP="00F76CF0">
      <w:pPr>
        <w:tabs>
          <w:tab w:val="left" w:pos="2862"/>
        </w:tabs>
        <w:ind w:firstLine="900"/>
        <w:jc w:val="both"/>
        <w:outlineLvl w:val="0"/>
        <w:rPr>
          <w:b/>
        </w:rPr>
      </w:pPr>
    </w:p>
    <w:p w:rsidR="004E269B" w:rsidRPr="001304EE" w:rsidRDefault="00391817" w:rsidP="00391817">
      <w:pPr>
        <w:tabs>
          <w:tab w:val="left" w:pos="2862"/>
        </w:tabs>
        <w:ind w:firstLine="900"/>
        <w:jc w:val="both"/>
        <w:outlineLvl w:val="0"/>
      </w:pPr>
      <w:proofErr w:type="gramStart"/>
      <w:r w:rsidRPr="001304EE">
        <w:rPr>
          <w:b/>
          <w:lang w:val="en-US"/>
        </w:rPr>
        <w:t>II</w:t>
      </w:r>
      <w:r w:rsidR="00883E89" w:rsidRPr="001304EE">
        <w:rPr>
          <w:b/>
        </w:rPr>
        <w:t xml:space="preserve"> (очный) этап </w:t>
      </w:r>
      <w:r w:rsidR="00F82C3A" w:rsidRPr="001304EE">
        <w:rPr>
          <w:b/>
        </w:rPr>
        <w:t xml:space="preserve">состоится </w:t>
      </w:r>
      <w:r w:rsidR="001A5566" w:rsidRPr="00081BDE">
        <w:rPr>
          <w:b/>
        </w:rPr>
        <w:t>24 - 25</w:t>
      </w:r>
      <w:r w:rsidR="00E34BAB" w:rsidRPr="00081BDE">
        <w:rPr>
          <w:b/>
        </w:rPr>
        <w:t xml:space="preserve"> марта</w:t>
      </w:r>
      <w:r w:rsidR="00E34BAB" w:rsidRPr="001304EE">
        <w:rPr>
          <w:b/>
        </w:rPr>
        <w:t xml:space="preserve"> 201</w:t>
      </w:r>
      <w:r w:rsidR="001A5566">
        <w:rPr>
          <w:b/>
        </w:rPr>
        <w:t>4</w:t>
      </w:r>
      <w:r w:rsidR="00B1019F" w:rsidRPr="001304EE">
        <w:rPr>
          <w:b/>
        </w:rPr>
        <w:t>г.</w:t>
      </w:r>
      <w:proofErr w:type="gramEnd"/>
      <w:r w:rsidR="00B1019F" w:rsidRPr="001304EE">
        <w:t xml:space="preserve"> </w:t>
      </w:r>
      <w:r w:rsidRPr="001304EE">
        <w:t xml:space="preserve">Проводится в </w:t>
      </w:r>
      <w:r w:rsidR="004E269B" w:rsidRPr="001304EE">
        <w:t>1</w:t>
      </w:r>
      <w:r w:rsidRPr="001304EE">
        <w:t xml:space="preserve"> </w:t>
      </w:r>
      <w:r w:rsidR="004E269B" w:rsidRPr="001304EE">
        <w:t xml:space="preserve">очный </w:t>
      </w:r>
      <w:r w:rsidRPr="001304EE">
        <w:t>тур</w:t>
      </w:r>
      <w:r w:rsidR="00081BDE">
        <w:t xml:space="preserve"> – 24 марта 2014 </w:t>
      </w:r>
      <w:r w:rsidR="003B31BE" w:rsidRPr="001304EE">
        <w:t>г. По итогам опред</w:t>
      </w:r>
      <w:r w:rsidR="00081BDE">
        <w:t>еляются победители и призеры. 25 марта 2014</w:t>
      </w:r>
      <w:r w:rsidR="00637829">
        <w:t>г.</w:t>
      </w:r>
      <w:r w:rsidR="003B31BE" w:rsidRPr="001304EE">
        <w:t xml:space="preserve"> – церемония награждения участников</w:t>
      </w:r>
      <w:r w:rsidRPr="001304EE">
        <w:t xml:space="preserve">. </w:t>
      </w:r>
    </w:p>
    <w:p w:rsidR="00B1019F" w:rsidRDefault="00391817" w:rsidP="00391817">
      <w:pPr>
        <w:tabs>
          <w:tab w:val="left" w:pos="2862"/>
        </w:tabs>
        <w:ind w:firstLine="900"/>
        <w:jc w:val="both"/>
        <w:outlineLvl w:val="0"/>
        <w:rPr>
          <w:i/>
          <w:u w:val="single"/>
        </w:rPr>
      </w:pPr>
      <w:r w:rsidRPr="001304EE">
        <w:t xml:space="preserve">Подтверждение участия </w:t>
      </w:r>
      <w:r w:rsidR="004E269B" w:rsidRPr="001304EE">
        <w:t xml:space="preserve">во втором туре </w:t>
      </w:r>
      <w:r w:rsidR="00500D3D" w:rsidRPr="001304EE">
        <w:t xml:space="preserve">принимается </w:t>
      </w:r>
      <w:r w:rsidR="00E34BAB" w:rsidRPr="001304EE">
        <w:rPr>
          <w:b/>
        </w:rPr>
        <w:t xml:space="preserve">до </w:t>
      </w:r>
      <w:r w:rsidR="00081BDE">
        <w:rPr>
          <w:b/>
        </w:rPr>
        <w:t>14</w:t>
      </w:r>
      <w:r w:rsidRPr="001304EE">
        <w:rPr>
          <w:b/>
        </w:rPr>
        <w:t xml:space="preserve"> марта 20</w:t>
      </w:r>
      <w:r w:rsidR="00E34BAB" w:rsidRPr="001304EE">
        <w:rPr>
          <w:b/>
        </w:rPr>
        <w:t>1</w:t>
      </w:r>
      <w:r w:rsidR="00637829">
        <w:rPr>
          <w:b/>
        </w:rPr>
        <w:t>4</w:t>
      </w:r>
      <w:r w:rsidRPr="001304EE">
        <w:rPr>
          <w:b/>
        </w:rPr>
        <w:t>г.</w:t>
      </w:r>
      <w:r w:rsidR="00972521" w:rsidRPr="001304EE">
        <w:rPr>
          <w:b/>
        </w:rPr>
        <w:t xml:space="preserve"> </w:t>
      </w:r>
      <w:r w:rsidR="00972521" w:rsidRPr="001304EE">
        <w:t xml:space="preserve">по электронной почте </w:t>
      </w:r>
      <w:hyperlink r:id="rId6" w:history="1">
        <w:r w:rsidR="00972521" w:rsidRPr="001304EE">
          <w:rPr>
            <w:rStyle w:val="a6"/>
            <w:i/>
            <w:color w:val="auto"/>
            <w:lang w:val="en-US"/>
          </w:rPr>
          <w:t>togirro</w:t>
        </w:r>
        <w:r w:rsidR="00972521" w:rsidRPr="001304EE">
          <w:rPr>
            <w:rStyle w:val="a6"/>
            <w:i/>
            <w:color w:val="auto"/>
          </w:rPr>
          <w:t>-</w:t>
        </w:r>
        <w:r w:rsidR="00972521" w:rsidRPr="001304EE">
          <w:rPr>
            <w:rStyle w:val="a6"/>
            <w:i/>
            <w:color w:val="auto"/>
            <w:lang w:val="en-US"/>
          </w:rPr>
          <w:t>dar</w:t>
        </w:r>
        <w:r w:rsidR="00972521" w:rsidRPr="001304EE">
          <w:rPr>
            <w:rStyle w:val="a6"/>
            <w:i/>
            <w:color w:val="auto"/>
          </w:rPr>
          <w:t>@</w:t>
        </w:r>
        <w:r w:rsidR="00972521" w:rsidRPr="001304EE">
          <w:rPr>
            <w:rStyle w:val="a6"/>
            <w:i/>
            <w:color w:val="auto"/>
            <w:lang w:val="en-US"/>
          </w:rPr>
          <w:t>mail</w:t>
        </w:r>
        <w:r w:rsidR="00972521" w:rsidRPr="001304EE">
          <w:rPr>
            <w:rStyle w:val="a6"/>
            <w:i/>
            <w:color w:val="auto"/>
          </w:rPr>
          <w:t>.</w:t>
        </w:r>
        <w:r w:rsidR="00972521" w:rsidRPr="001304EE">
          <w:rPr>
            <w:rStyle w:val="a6"/>
            <w:i/>
            <w:color w:val="auto"/>
            <w:lang w:val="en-US"/>
          </w:rPr>
          <w:t>ru</w:t>
        </w:r>
      </w:hyperlink>
      <w:r w:rsidR="00972521" w:rsidRPr="001304EE">
        <w:rPr>
          <w:i/>
          <w:u w:val="single"/>
        </w:rPr>
        <w:t>.</w:t>
      </w:r>
    </w:p>
    <w:p w:rsidR="00E519E7" w:rsidRPr="001304EE" w:rsidRDefault="00E519E7" w:rsidP="00391817">
      <w:pPr>
        <w:tabs>
          <w:tab w:val="left" w:pos="2862"/>
        </w:tabs>
        <w:ind w:firstLine="900"/>
        <w:jc w:val="both"/>
        <w:outlineLvl w:val="0"/>
      </w:pPr>
    </w:p>
    <w:p w:rsidR="000F320B" w:rsidRPr="001304EE" w:rsidRDefault="000F320B" w:rsidP="000F320B">
      <w:pPr>
        <w:numPr>
          <w:ilvl w:val="0"/>
          <w:numId w:val="7"/>
        </w:numPr>
        <w:tabs>
          <w:tab w:val="left" w:pos="2862"/>
        </w:tabs>
        <w:jc w:val="both"/>
        <w:rPr>
          <w:b/>
        </w:rPr>
      </w:pPr>
      <w:r w:rsidRPr="001304EE">
        <w:rPr>
          <w:b/>
        </w:rPr>
        <w:t>Подведение итогов</w:t>
      </w:r>
    </w:p>
    <w:p w:rsidR="002A65BB" w:rsidRPr="001304EE" w:rsidRDefault="00E34D0B" w:rsidP="007A4F5F">
      <w:pPr>
        <w:tabs>
          <w:tab w:val="left" w:pos="2862"/>
        </w:tabs>
        <w:ind w:firstLine="900"/>
        <w:jc w:val="both"/>
      </w:pPr>
      <w:r w:rsidRPr="001304EE">
        <w:t>Победители и призеры Олимпиады определяются оргкомитетом.</w:t>
      </w:r>
      <w:r w:rsidR="003C5D13" w:rsidRPr="001304EE">
        <w:t xml:space="preserve"> </w:t>
      </w:r>
    </w:p>
    <w:p w:rsidR="00620ACB" w:rsidRPr="001304EE" w:rsidRDefault="003C5D13" w:rsidP="007A4F5F">
      <w:pPr>
        <w:tabs>
          <w:tab w:val="left" w:pos="2862"/>
        </w:tabs>
        <w:ind w:firstLine="900"/>
        <w:jc w:val="both"/>
      </w:pPr>
      <w:r w:rsidRPr="001304EE">
        <w:t xml:space="preserve">Результаты первого этапа Олимпиады публикуются на сайте ТОГИРРО, направляются в школы, принявшие участие в Олимпиаде. Участникам, призерам и победителям </w:t>
      </w:r>
      <w:r w:rsidR="002A65BB" w:rsidRPr="001304EE">
        <w:rPr>
          <w:lang w:val="en-US"/>
        </w:rPr>
        <w:t>I</w:t>
      </w:r>
      <w:r w:rsidR="003C13A7">
        <w:t xml:space="preserve"> этапа </w:t>
      </w:r>
      <w:r w:rsidR="002A65BB" w:rsidRPr="001304EE">
        <w:t>о</w:t>
      </w:r>
      <w:r w:rsidRPr="001304EE">
        <w:t>лимпиады направляются</w:t>
      </w:r>
      <w:r w:rsidR="00075670" w:rsidRPr="001304EE">
        <w:t xml:space="preserve"> сертификаты</w:t>
      </w:r>
      <w:r w:rsidR="001E43F5" w:rsidRPr="001304EE">
        <w:t xml:space="preserve"> участника</w:t>
      </w:r>
      <w:r w:rsidR="00A262AA" w:rsidRPr="001304EE">
        <w:t>.</w:t>
      </w:r>
      <w:r w:rsidRPr="001304EE">
        <w:t xml:space="preserve">  </w:t>
      </w:r>
      <w:r w:rsidR="002A65BB" w:rsidRPr="001304EE">
        <w:t>Грамоты, дипломы</w:t>
      </w:r>
      <w:r w:rsidRPr="001304EE">
        <w:t xml:space="preserve"> победителям</w:t>
      </w:r>
      <w:r w:rsidR="002A65BB" w:rsidRPr="001304EE">
        <w:t xml:space="preserve"> </w:t>
      </w:r>
      <w:r w:rsidR="002A65BB" w:rsidRPr="001304EE">
        <w:rPr>
          <w:lang w:val="en-US"/>
        </w:rPr>
        <w:t>I</w:t>
      </w:r>
      <w:r w:rsidR="002A65BB" w:rsidRPr="001304EE">
        <w:t xml:space="preserve"> этапа </w:t>
      </w:r>
      <w:r w:rsidRPr="001304EE">
        <w:t>вручает школьный оргкомитет Олимпиады.</w:t>
      </w:r>
    </w:p>
    <w:p w:rsidR="002A65BB" w:rsidRPr="001304EE" w:rsidRDefault="00211DB4" w:rsidP="007A4F5F">
      <w:pPr>
        <w:tabs>
          <w:tab w:val="left" w:pos="2862"/>
        </w:tabs>
        <w:ind w:firstLine="900"/>
        <w:jc w:val="both"/>
      </w:pPr>
      <w:r w:rsidRPr="001304EE">
        <w:t>П</w:t>
      </w:r>
      <w:r w:rsidR="002A65BB" w:rsidRPr="001304EE">
        <w:t>ризер</w:t>
      </w:r>
      <w:r w:rsidRPr="001304EE">
        <w:t>ы</w:t>
      </w:r>
      <w:r w:rsidR="002A65BB" w:rsidRPr="001304EE">
        <w:t xml:space="preserve"> и победител</w:t>
      </w:r>
      <w:r w:rsidRPr="001304EE">
        <w:t>и</w:t>
      </w:r>
      <w:r w:rsidR="002A65BB" w:rsidRPr="001304EE">
        <w:t xml:space="preserve"> по итогам </w:t>
      </w:r>
      <w:r w:rsidR="002A65BB" w:rsidRPr="001304EE">
        <w:rPr>
          <w:lang w:val="en-US"/>
        </w:rPr>
        <w:t>II</w:t>
      </w:r>
      <w:r w:rsidR="002A65BB" w:rsidRPr="001304EE">
        <w:t xml:space="preserve"> этапа </w:t>
      </w:r>
      <w:r w:rsidRPr="001304EE">
        <w:t>наг</w:t>
      </w:r>
      <w:r w:rsidR="003C13A7">
        <w:t>раждаются дипломами, грамотами на церемонии награждения, которая проводится оргкомитетом.</w:t>
      </w:r>
    </w:p>
    <w:p w:rsidR="00075670" w:rsidRPr="001304EE" w:rsidRDefault="00075670" w:rsidP="007A4F5F">
      <w:pPr>
        <w:tabs>
          <w:tab w:val="left" w:pos="2862"/>
        </w:tabs>
        <w:ind w:firstLine="900"/>
        <w:jc w:val="both"/>
      </w:pPr>
    </w:p>
    <w:p w:rsidR="000F320B" w:rsidRPr="001304EE" w:rsidRDefault="000F320B" w:rsidP="000F320B">
      <w:pPr>
        <w:numPr>
          <w:ilvl w:val="0"/>
          <w:numId w:val="7"/>
        </w:numPr>
        <w:tabs>
          <w:tab w:val="left" w:pos="2862"/>
        </w:tabs>
        <w:jc w:val="both"/>
        <w:rPr>
          <w:b/>
        </w:rPr>
      </w:pPr>
      <w:r w:rsidRPr="001304EE">
        <w:rPr>
          <w:b/>
        </w:rPr>
        <w:t>Финансирование олимпиады</w:t>
      </w:r>
      <w:r w:rsidR="003C5D13" w:rsidRPr="001304EE">
        <w:rPr>
          <w:b/>
        </w:rPr>
        <w:t>.</w:t>
      </w:r>
    </w:p>
    <w:p w:rsidR="009D2A15" w:rsidRPr="001304EE" w:rsidRDefault="009D2A15" w:rsidP="009D2A15">
      <w:pPr>
        <w:pStyle w:val="ab"/>
        <w:spacing w:before="0" w:beforeAutospacing="0" w:after="0" w:afterAutospacing="0"/>
        <w:ind w:right="6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304EE">
        <w:rPr>
          <w:rFonts w:ascii="Times New Roman" w:hAnsi="Times New Roman" w:cs="Times New Roman"/>
          <w:color w:val="auto"/>
          <w:sz w:val="24"/>
          <w:szCs w:val="24"/>
        </w:rPr>
        <w:t xml:space="preserve">Стоимость участия в первом этапе </w:t>
      </w:r>
      <w:r w:rsidR="00972521" w:rsidRPr="001304EE">
        <w:rPr>
          <w:rFonts w:ascii="Times New Roman" w:hAnsi="Times New Roman" w:cs="Times New Roman"/>
          <w:color w:val="auto"/>
          <w:sz w:val="24"/>
          <w:szCs w:val="24"/>
        </w:rPr>
        <w:t xml:space="preserve">для школьника </w:t>
      </w:r>
      <w:r w:rsidRPr="001304EE">
        <w:rPr>
          <w:rFonts w:ascii="Times New Roman" w:hAnsi="Times New Roman" w:cs="Times New Roman"/>
          <w:color w:val="auto"/>
          <w:sz w:val="24"/>
          <w:szCs w:val="24"/>
        </w:rPr>
        <w:t>составляет  </w:t>
      </w:r>
      <w:r w:rsidR="00743EB1" w:rsidRPr="001304EE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637829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743EB1" w:rsidRPr="001304EE">
        <w:rPr>
          <w:rFonts w:ascii="Times New Roman" w:hAnsi="Times New Roman" w:cs="Times New Roman"/>
          <w:b/>
          <w:color w:val="auto"/>
          <w:sz w:val="24"/>
          <w:szCs w:val="24"/>
        </w:rPr>
        <w:t>0</w:t>
      </w:r>
      <w:r w:rsidRPr="001304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637829">
        <w:rPr>
          <w:rFonts w:ascii="Times New Roman" w:hAnsi="Times New Roman" w:cs="Times New Roman"/>
          <w:b/>
          <w:color w:val="auto"/>
          <w:sz w:val="24"/>
          <w:szCs w:val="24"/>
        </w:rPr>
        <w:t>сто тридцать</w:t>
      </w:r>
      <w:r w:rsidRPr="001304EE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Pr="001304EE">
        <w:rPr>
          <w:rFonts w:ascii="Times New Roman" w:hAnsi="Times New Roman" w:cs="Times New Roman"/>
          <w:color w:val="auto"/>
          <w:sz w:val="24"/>
          <w:szCs w:val="24"/>
        </w:rPr>
        <w:t xml:space="preserve"> рублей за выполнение одним участником </w:t>
      </w:r>
      <w:r w:rsidR="004C4C5A" w:rsidRPr="001304EE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304EE">
        <w:rPr>
          <w:rFonts w:ascii="Times New Roman" w:hAnsi="Times New Roman" w:cs="Times New Roman"/>
          <w:color w:val="auto"/>
          <w:sz w:val="24"/>
          <w:szCs w:val="24"/>
        </w:rPr>
        <w:t>лимпиад</w:t>
      </w:r>
      <w:r w:rsidR="004C4C5A" w:rsidRPr="001304EE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1304EE">
        <w:rPr>
          <w:rFonts w:ascii="Times New Roman" w:hAnsi="Times New Roman" w:cs="Times New Roman"/>
          <w:color w:val="auto"/>
          <w:sz w:val="24"/>
          <w:szCs w:val="24"/>
        </w:rPr>
        <w:t xml:space="preserve">ых заданий по одному предмету. Целевой взнос состоит из двух частей. Первая часть, </w:t>
      </w:r>
      <w:r w:rsidR="00637829">
        <w:rPr>
          <w:rFonts w:ascii="Times New Roman" w:hAnsi="Times New Roman" w:cs="Times New Roman"/>
          <w:b/>
          <w:color w:val="auto"/>
          <w:sz w:val="24"/>
          <w:szCs w:val="24"/>
        </w:rPr>
        <w:t>117</w:t>
      </w:r>
      <w:r w:rsidRPr="001304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304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304EE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637829">
        <w:rPr>
          <w:rFonts w:ascii="Times New Roman" w:hAnsi="Times New Roman" w:cs="Times New Roman"/>
          <w:b/>
          <w:color w:val="auto"/>
          <w:sz w:val="24"/>
          <w:szCs w:val="24"/>
        </w:rPr>
        <w:t>сто семнадцать</w:t>
      </w:r>
      <w:r w:rsidRPr="001304EE">
        <w:rPr>
          <w:rFonts w:ascii="Times New Roman" w:hAnsi="Times New Roman" w:cs="Times New Roman"/>
          <w:b/>
          <w:color w:val="auto"/>
          <w:sz w:val="24"/>
          <w:szCs w:val="24"/>
        </w:rPr>
        <w:t>) рублей</w:t>
      </w:r>
      <w:r w:rsidRPr="001304EE">
        <w:rPr>
          <w:rFonts w:ascii="Times New Roman" w:hAnsi="Times New Roman" w:cs="Times New Roman"/>
          <w:color w:val="auto"/>
          <w:sz w:val="24"/>
          <w:szCs w:val="24"/>
        </w:rPr>
        <w:t xml:space="preserve"> за каждого участника, перечисляется на расчетный счет </w:t>
      </w:r>
      <w:r w:rsidR="00FB4687" w:rsidRPr="001304EE">
        <w:rPr>
          <w:rFonts w:ascii="Times New Roman" w:hAnsi="Times New Roman" w:cs="Times New Roman"/>
          <w:color w:val="auto"/>
          <w:sz w:val="24"/>
          <w:szCs w:val="24"/>
        </w:rPr>
        <w:t>ТОГИРРО</w:t>
      </w:r>
      <w:r w:rsidRPr="001304EE">
        <w:rPr>
          <w:rFonts w:ascii="Times New Roman" w:hAnsi="Times New Roman" w:cs="Times New Roman"/>
          <w:color w:val="auto"/>
          <w:sz w:val="24"/>
          <w:szCs w:val="24"/>
        </w:rPr>
        <w:t xml:space="preserve">.  Вторая часть, </w:t>
      </w:r>
      <w:r w:rsidR="00FB4687" w:rsidRPr="001304EE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637829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1304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637829">
        <w:rPr>
          <w:rFonts w:ascii="Times New Roman" w:hAnsi="Times New Roman" w:cs="Times New Roman"/>
          <w:b/>
          <w:color w:val="auto"/>
          <w:sz w:val="24"/>
          <w:szCs w:val="24"/>
        </w:rPr>
        <w:t>тринадцать</w:t>
      </w:r>
      <w:r w:rsidRPr="001304EE">
        <w:rPr>
          <w:rFonts w:ascii="Times New Roman" w:hAnsi="Times New Roman" w:cs="Times New Roman"/>
          <w:b/>
          <w:color w:val="auto"/>
          <w:sz w:val="24"/>
          <w:szCs w:val="24"/>
        </w:rPr>
        <w:t>) рублей</w:t>
      </w:r>
      <w:r w:rsidRPr="001304EE">
        <w:rPr>
          <w:rFonts w:ascii="Times New Roman" w:hAnsi="Times New Roman" w:cs="Times New Roman"/>
          <w:color w:val="auto"/>
          <w:sz w:val="24"/>
          <w:szCs w:val="24"/>
        </w:rPr>
        <w:t xml:space="preserve"> с каждого участника, остается в школе и расходуется на выплату комиссии за денежный перевод, тиражирование заданий, </w:t>
      </w:r>
      <w:r w:rsidR="001E43F5" w:rsidRPr="001304EE">
        <w:rPr>
          <w:rFonts w:ascii="Times New Roman" w:hAnsi="Times New Roman" w:cs="Times New Roman"/>
          <w:color w:val="auto"/>
          <w:sz w:val="24"/>
          <w:szCs w:val="24"/>
        </w:rPr>
        <w:t xml:space="preserve">дипломов, грамот, </w:t>
      </w:r>
      <w:r w:rsidR="00D215BF" w:rsidRPr="001304EE">
        <w:rPr>
          <w:rFonts w:ascii="Times New Roman" w:hAnsi="Times New Roman" w:cs="Times New Roman"/>
          <w:color w:val="auto"/>
          <w:sz w:val="24"/>
          <w:szCs w:val="24"/>
        </w:rPr>
        <w:t>оплату работы оператора ПК</w:t>
      </w:r>
      <w:r w:rsidRPr="001304E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500D3D" w:rsidRPr="001304EE" w:rsidRDefault="00500D3D" w:rsidP="00500D3D">
      <w:pPr>
        <w:tabs>
          <w:tab w:val="left" w:pos="2862"/>
        </w:tabs>
        <w:ind w:firstLine="900"/>
        <w:jc w:val="both"/>
        <w:rPr>
          <w:b/>
        </w:rPr>
      </w:pPr>
      <w:r w:rsidRPr="001304EE">
        <w:t>Стоимость участия во втором этапе будет сообщена дополнительно участникам, приглашенным к участию во втором этапе по результатам первого этапа.</w:t>
      </w:r>
    </w:p>
    <w:p w:rsidR="001E43F5" w:rsidRPr="001304EE" w:rsidRDefault="003C5D13" w:rsidP="001E43F5">
      <w:pPr>
        <w:tabs>
          <w:tab w:val="left" w:pos="2862"/>
        </w:tabs>
        <w:ind w:firstLine="900"/>
        <w:jc w:val="both"/>
      </w:pPr>
      <w:r w:rsidRPr="001304EE">
        <w:t>Финансирование Олимпиады производится за счет добровольных взносов родителей учащихся</w:t>
      </w:r>
      <w:r w:rsidR="00AD0E99" w:rsidRPr="001304EE">
        <w:t>. Возможно привлечение различных финансовых источников в установленном действующим законодательством порядке.</w:t>
      </w:r>
    </w:p>
    <w:p w:rsidR="004E269B" w:rsidRPr="001304EE" w:rsidRDefault="001E43F5" w:rsidP="001E43F5">
      <w:pPr>
        <w:tabs>
          <w:tab w:val="left" w:pos="2862"/>
        </w:tabs>
        <w:jc w:val="both"/>
      </w:pPr>
      <w:r w:rsidRPr="001304EE">
        <w:t xml:space="preserve">           </w:t>
      </w:r>
      <w:r w:rsidR="00AD0E99" w:rsidRPr="001304EE">
        <w:t xml:space="preserve">Целевые взносы от участников </w:t>
      </w:r>
      <w:r w:rsidR="00F76CF0" w:rsidRPr="001304EE">
        <w:t xml:space="preserve"> направляются </w:t>
      </w:r>
      <w:r w:rsidR="00AD0E99" w:rsidRPr="001304EE">
        <w:t xml:space="preserve"> на расчетный счет АОУ ТОГИРРО.</w:t>
      </w:r>
    </w:p>
    <w:p w:rsidR="00500D3D" w:rsidRPr="001304EE" w:rsidRDefault="001E43F5" w:rsidP="00500D3D">
      <w:pPr>
        <w:ind w:firstLine="708"/>
        <w:jc w:val="both"/>
        <w:outlineLvl w:val="0"/>
      </w:pPr>
      <w:r w:rsidRPr="001304EE">
        <w:t>Р</w:t>
      </w:r>
      <w:r w:rsidR="00500D3D" w:rsidRPr="001304EE">
        <w:t xml:space="preserve">еквизиты для перечисления целевого взноса за участие </w:t>
      </w:r>
      <w:r w:rsidR="00A623A2">
        <w:t>в Областной предметной олимпиаде</w:t>
      </w:r>
      <w:r w:rsidR="00500D3D" w:rsidRPr="001304EE">
        <w:t xml:space="preserve"> учащихся основной школы (5 – 8 классов):</w:t>
      </w:r>
    </w:p>
    <w:p w:rsidR="00500D3D" w:rsidRPr="001304EE" w:rsidRDefault="00500D3D" w:rsidP="00500D3D">
      <w:pPr>
        <w:ind w:firstLine="708"/>
        <w:jc w:val="both"/>
      </w:pPr>
      <w:r w:rsidRPr="001304EE">
        <w:t>Автономное образовательное учреждение Тюменской области дополнительного профессионального образования (повышения квалификации) специалистов Тюменский областной государственный институт развития регионального образования</w:t>
      </w:r>
    </w:p>
    <w:p w:rsidR="00500D3D" w:rsidRPr="001304EE" w:rsidRDefault="00500D3D" w:rsidP="00500D3D">
      <w:pPr>
        <w:jc w:val="both"/>
      </w:pPr>
      <w:smartTag w:uri="urn:schemas-microsoft-com:office:smarttags" w:element="metricconverter">
        <w:smartTagPr>
          <w:attr w:name="ProductID" w:val="625000, г"/>
        </w:smartTagPr>
        <w:r w:rsidRPr="001304EE">
          <w:t>625000, г</w:t>
        </w:r>
      </w:smartTag>
      <w:r w:rsidRPr="001304EE">
        <w:t>. Тюмень, ул. Советская, 56</w:t>
      </w:r>
    </w:p>
    <w:p w:rsidR="00500D3D" w:rsidRPr="001304EE" w:rsidRDefault="00500D3D" w:rsidP="00500D3D">
      <w:pPr>
        <w:jc w:val="both"/>
      </w:pPr>
      <w:r w:rsidRPr="001304EE">
        <w:t xml:space="preserve">ИНН 7202068371, КПП 720201001, </w:t>
      </w:r>
      <w:proofErr w:type="gramStart"/>
      <w:r w:rsidRPr="001304EE">
        <w:t>Р</w:t>
      </w:r>
      <w:proofErr w:type="gramEnd"/>
      <w:r w:rsidRPr="001304EE">
        <w:t>/</w:t>
      </w:r>
      <w:proofErr w:type="spellStart"/>
      <w:r w:rsidRPr="001304EE">
        <w:t>сч</w:t>
      </w:r>
      <w:proofErr w:type="spellEnd"/>
      <w:r w:rsidRPr="001304EE">
        <w:t xml:space="preserve"> </w:t>
      </w:r>
      <w:r w:rsidR="00935457" w:rsidRPr="00935457">
        <w:rPr>
          <w:szCs w:val="20"/>
        </w:rPr>
        <w:t>40601810400003000001</w:t>
      </w:r>
      <w:r w:rsidRPr="001304EE">
        <w:t xml:space="preserve">, </w:t>
      </w:r>
    </w:p>
    <w:p w:rsidR="00500D3D" w:rsidRPr="001304EE" w:rsidRDefault="00500D3D" w:rsidP="00500D3D">
      <w:pPr>
        <w:jc w:val="both"/>
      </w:pPr>
      <w:r w:rsidRPr="001304EE">
        <w:t>ГРКЦ ГУ Банка России</w:t>
      </w:r>
      <w:r w:rsidR="00264ECB" w:rsidRPr="001304EE">
        <w:t xml:space="preserve"> по Тюменской области  </w:t>
      </w:r>
      <w:proofErr w:type="gramStart"/>
      <w:r w:rsidR="00264ECB" w:rsidRPr="001304EE">
        <w:t>г</w:t>
      </w:r>
      <w:proofErr w:type="gramEnd"/>
      <w:r w:rsidR="00264ECB" w:rsidRPr="001304EE">
        <w:t>. Тюмень</w:t>
      </w:r>
      <w:r w:rsidRPr="001304EE">
        <w:t>,  БИК 047102001</w:t>
      </w:r>
    </w:p>
    <w:p w:rsidR="00355FE3" w:rsidRPr="001304EE" w:rsidRDefault="00355FE3" w:rsidP="00500D3D">
      <w:pPr>
        <w:jc w:val="both"/>
      </w:pPr>
    </w:p>
    <w:p w:rsidR="00500D3D" w:rsidRPr="001304EE" w:rsidRDefault="00500D3D" w:rsidP="00500D3D">
      <w:pPr>
        <w:ind w:firstLine="708"/>
        <w:jc w:val="both"/>
      </w:pPr>
      <w:r w:rsidRPr="001304EE">
        <w:lastRenderedPageBreak/>
        <w:t xml:space="preserve">Целевой </w:t>
      </w:r>
      <w:r w:rsidR="00211DB4" w:rsidRPr="001304EE">
        <w:t>взнос</w:t>
      </w:r>
      <w:r w:rsidRPr="001304EE">
        <w:t xml:space="preserve"> </w:t>
      </w:r>
      <w:r w:rsidR="00211DB4" w:rsidRPr="001304EE">
        <w:t>можно</w:t>
      </w:r>
      <w:r w:rsidRPr="001304EE">
        <w:t xml:space="preserve"> </w:t>
      </w:r>
      <w:r w:rsidR="00D8751B">
        <w:t>оплатить</w:t>
      </w:r>
      <w:r w:rsidRPr="001304EE">
        <w:t xml:space="preserve"> безналичным платежом через расчетный счет учреждения</w:t>
      </w:r>
      <w:r w:rsidR="001E43F5" w:rsidRPr="001304EE">
        <w:t>,</w:t>
      </w:r>
      <w:r w:rsidRPr="001304EE">
        <w:t xml:space="preserve"> наличной оплатой через кассу  ТОГИРРО (г. Тюмень, ул. </w:t>
      </w:r>
      <w:r w:rsidR="00637829">
        <w:t>Малыгина 75</w:t>
      </w:r>
      <w:r w:rsidRPr="001304EE">
        <w:t>)</w:t>
      </w:r>
      <w:r w:rsidR="00F05FDB" w:rsidRPr="001304EE">
        <w:t xml:space="preserve"> или через банк (Приложение </w:t>
      </w:r>
      <w:r w:rsidR="00D31A0B" w:rsidRPr="001304EE">
        <w:t>1</w:t>
      </w:r>
      <w:r w:rsidR="00F05FDB" w:rsidRPr="001304EE">
        <w:t>.).</w:t>
      </w:r>
    </w:p>
    <w:p w:rsidR="00500D3D" w:rsidRPr="001304EE" w:rsidRDefault="00500D3D" w:rsidP="00500D3D">
      <w:pPr>
        <w:jc w:val="both"/>
      </w:pPr>
      <w:r w:rsidRPr="001304EE">
        <w:t>По факту перечисления взноса в оргкомитет необходимо представить подтверждающий документ (копия платежного поручения</w:t>
      </w:r>
      <w:r w:rsidR="00F05FDB" w:rsidRPr="001304EE">
        <w:t>, квитанция</w:t>
      </w:r>
      <w:r w:rsidRPr="001304EE">
        <w:t>).</w:t>
      </w:r>
    </w:p>
    <w:p w:rsidR="00500D3D" w:rsidRPr="001304EE" w:rsidRDefault="00500D3D" w:rsidP="00500D3D">
      <w:pPr>
        <w:jc w:val="both"/>
      </w:pPr>
    </w:p>
    <w:p w:rsidR="00500D3D" w:rsidRPr="001304EE" w:rsidRDefault="00211DB4" w:rsidP="00D7063E">
      <w:pPr>
        <w:ind w:firstLine="708"/>
        <w:jc w:val="both"/>
      </w:pPr>
      <w:r w:rsidRPr="001304EE">
        <w:t xml:space="preserve">Для </w:t>
      </w:r>
      <w:r w:rsidR="00D31A0B" w:rsidRPr="001304EE">
        <w:t>оплаты по безналичному расчету - т</w:t>
      </w:r>
      <w:r w:rsidR="00500D3D" w:rsidRPr="001304EE">
        <w:t>елефон отдела оформления договоров и принятия за</w:t>
      </w:r>
      <w:r w:rsidR="000727B3" w:rsidRPr="001304EE">
        <w:t>явок для выписки счетов ТОГИРРО</w:t>
      </w:r>
      <w:r w:rsidR="00500D3D" w:rsidRPr="001304EE">
        <w:t xml:space="preserve">: </w:t>
      </w:r>
      <w:r w:rsidR="00965EFB" w:rsidRPr="001304EE">
        <w:t xml:space="preserve">(3452) </w:t>
      </w:r>
      <w:r w:rsidR="00A623A2">
        <w:t>390-280</w:t>
      </w:r>
      <w:r w:rsidR="00500D3D" w:rsidRPr="001304EE">
        <w:t xml:space="preserve"> (Жданова Людмила Бо</w:t>
      </w:r>
      <w:r w:rsidR="00965EFB" w:rsidRPr="001304EE">
        <w:t>рисовна)</w:t>
      </w:r>
    </w:p>
    <w:p w:rsidR="00075670" w:rsidRPr="001304EE" w:rsidRDefault="00075670" w:rsidP="00500D3D">
      <w:pPr>
        <w:ind w:firstLine="708"/>
      </w:pPr>
    </w:p>
    <w:p w:rsidR="00075670" w:rsidRPr="001304EE" w:rsidRDefault="00075670" w:rsidP="00500D3D">
      <w:pPr>
        <w:ind w:firstLine="708"/>
      </w:pPr>
    </w:p>
    <w:p w:rsidR="00965EFB" w:rsidRPr="001304EE" w:rsidRDefault="00965EFB" w:rsidP="00500D3D">
      <w:pPr>
        <w:tabs>
          <w:tab w:val="left" w:pos="2862"/>
        </w:tabs>
        <w:ind w:firstLine="900"/>
        <w:jc w:val="both"/>
        <w:rPr>
          <w:b/>
        </w:rPr>
      </w:pPr>
    </w:p>
    <w:p w:rsidR="00FB4687" w:rsidRPr="001304EE" w:rsidRDefault="00FB4687" w:rsidP="00500D3D">
      <w:pPr>
        <w:tabs>
          <w:tab w:val="left" w:pos="2862"/>
        </w:tabs>
        <w:ind w:firstLine="900"/>
        <w:jc w:val="both"/>
        <w:rPr>
          <w:b/>
        </w:rPr>
      </w:pPr>
    </w:p>
    <w:p w:rsidR="004E269B" w:rsidRDefault="004E269B" w:rsidP="00500D3D">
      <w:pPr>
        <w:tabs>
          <w:tab w:val="left" w:pos="2862"/>
        </w:tabs>
        <w:ind w:firstLine="900"/>
        <w:jc w:val="both"/>
      </w:pPr>
    </w:p>
    <w:p w:rsidR="00E519E7" w:rsidRDefault="00E519E7" w:rsidP="00500D3D">
      <w:pPr>
        <w:tabs>
          <w:tab w:val="left" w:pos="2862"/>
        </w:tabs>
        <w:ind w:firstLine="900"/>
        <w:jc w:val="both"/>
      </w:pPr>
    </w:p>
    <w:p w:rsidR="00E519E7" w:rsidRDefault="00E519E7" w:rsidP="00500D3D">
      <w:pPr>
        <w:tabs>
          <w:tab w:val="left" w:pos="2862"/>
        </w:tabs>
        <w:ind w:firstLine="900"/>
        <w:jc w:val="both"/>
      </w:pPr>
    </w:p>
    <w:p w:rsidR="00E519E7" w:rsidRDefault="00E519E7" w:rsidP="00500D3D">
      <w:pPr>
        <w:tabs>
          <w:tab w:val="left" w:pos="2862"/>
        </w:tabs>
        <w:ind w:firstLine="900"/>
        <w:jc w:val="both"/>
      </w:pPr>
    </w:p>
    <w:p w:rsidR="00E519E7" w:rsidRPr="001304EE" w:rsidRDefault="00E519E7" w:rsidP="00500D3D">
      <w:pPr>
        <w:tabs>
          <w:tab w:val="left" w:pos="2862"/>
        </w:tabs>
        <w:ind w:firstLine="900"/>
        <w:jc w:val="both"/>
      </w:pPr>
    </w:p>
    <w:p w:rsidR="00500D3D" w:rsidRPr="001304EE" w:rsidRDefault="00500D3D" w:rsidP="005A5AB3">
      <w:pPr>
        <w:jc w:val="right"/>
        <w:outlineLvl w:val="0"/>
      </w:pPr>
    </w:p>
    <w:p w:rsidR="00500D3D" w:rsidRDefault="00500D3D" w:rsidP="005A5AB3">
      <w:pPr>
        <w:jc w:val="right"/>
        <w:outlineLvl w:val="0"/>
      </w:pPr>
    </w:p>
    <w:p w:rsidR="001304EE" w:rsidRDefault="001304EE" w:rsidP="005A5AB3">
      <w:pPr>
        <w:jc w:val="right"/>
        <w:outlineLvl w:val="0"/>
      </w:pPr>
    </w:p>
    <w:p w:rsidR="001304EE" w:rsidRDefault="001304EE" w:rsidP="005A5AB3">
      <w:pPr>
        <w:jc w:val="right"/>
        <w:outlineLvl w:val="0"/>
      </w:pPr>
    </w:p>
    <w:p w:rsidR="00D7063E" w:rsidRDefault="00D7063E" w:rsidP="005A5AB3">
      <w:pPr>
        <w:jc w:val="right"/>
        <w:outlineLvl w:val="0"/>
      </w:pPr>
    </w:p>
    <w:p w:rsidR="00D7063E" w:rsidRDefault="00D7063E" w:rsidP="005A5AB3">
      <w:pPr>
        <w:jc w:val="right"/>
        <w:outlineLvl w:val="0"/>
      </w:pPr>
    </w:p>
    <w:p w:rsidR="00D7063E" w:rsidRDefault="00D7063E" w:rsidP="005A5AB3">
      <w:pPr>
        <w:jc w:val="right"/>
        <w:outlineLvl w:val="0"/>
      </w:pPr>
    </w:p>
    <w:p w:rsidR="001304EE" w:rsidRDefault="001304EE" w:rsidP="001304EE">
      <w:pPr>
        <w:outlineLvl w:val="0"/>
      </w:pPr>
    </w:p>
    <w:p w:rsidR="00D7063E" w:rsidRDefault="00D7063E" w:rsidP="001304EE">
      <w:pPr>
        <w:outlineLvl w:val="0"/>
      </w:pPr>
    </w:p>
    <w:p w:rsidR="00D7063E" w:rsidRDefault="00D7063E" w:rsidP="001304EE">
      <w:pPr>
        <w:outlineLvl w:val="0"/>
      </w:pPr>
    </w:p>
    <w:p w:rsidR="00D7063E" w:rsidRDefault="00D7063E" w:rsidP="001304EE">
      <w:pPr>
        <w:outlineLvl w:val="0"/>
      </w:pPr>
    </w:p>
    <w:p w:rsidR="00D7063E" w:rsidRDefault="00D7063E" w:rsidP="001304EE">
      <w:pPr>
        <w:outlineLvl w:val="0"/>
      </w:pPr>
    </w:p>
    <w:p w:rsidR="00D7063E" w:rsidRDefault="00D7063E" w:rsidP="001304EE">
      <w:pPr>
        <w:outlineLvl w:val="0"/>
      </w:pPr>
    </w:p>
    <w:p w:rsidR="00D7063E" w:rsidRDefault="00D7063E" w:rsidP="001304EE">
      <w:pPr>
        <w:outlineLvl w:val="0"/>
      </w:pPr>
    </w:p>
    <w:p w:rsidR="00D7063E" w:rsidRDefault="00D7063E" w:rsidP="001304EE">
      <w:pPr>
        <w:outlineLvl w:val="0"/>
      </w:pPr>
    </w:p>
    <w:p w:rsidR="00D7063E" w:rsidRDefault="00D7063E" w:rsidP="001304EE">
      <w:pPr>
        <w:outlineLvl w:val="0"/>
      </w:pPr>
    </w:p>
    <w:p w:rsidR="00D7063E" w:rsidRDefault="00D7063E" w:rsidP="001304EE">
      <w:pPr>
        <w:outlineLvl w:val="0"/>
      </w:pPr>
    </w:p>
    <w:p w:rsidR="00D7063E" w:rsidRDefault="00D7063E" w:rsidP="001304EE">
      <w:pPr>
        <w:outlineLvl w:val="0"/>
      </w:pPr>
    </w:p>
    <w:p w:rsidR="00D7063E" w:rsidRDefault="00D7063E" w:rsidP="001304EE">
      <w:pPr>
        <w:outlineLvl w:val="0"/>
      </w:pPr>
    </w:p>
    <w:p w:rsidR="00D7063E" w:rsidRDefault="00D7063E" w:rsidP="001304EE">
      <w:pPr>
        <w:outlineLvl w:val="0"/>
      </w:pPr>
    </w:p>
    <w:p w:rsidR="00D7063E" w:rsidRDefault="00D7063E" w:rsidP="001304EE">
      <w:pPr>
        <w:outlineLvl w:val="0"/>
      </w:pPr>
    </w:p>
    <w:p w:rsidR="00D7063E" w:rsidRDefault="00D7063E" w:rsidP="001304EE">
      <w:pPr>
        <w:outlineLvl w:val="0"/>
      </w:pPr>
    </w:p>
    <w:p w:rsidR="00D7063E" w:rsidRDefault="00D7063E" w:rsidP="001304EE">
      <w:pPr>
        <w:outlineLvl w:val="0"/>
      </w:pPr>
    </w:p>
    <w:p w:rsidR="00D7063E" w:rsidRDefault="00D7063E" w:rsidP="001304EE">
      <w:pPr>
        <w:outlineLvl w:val="0"/>
      </w:pPr>
    </w:p>
    <w:p w:rsidR="00D7063E" w:rsidRDefault="00D7063E" w:rsidP="001304EE">
      <w:pPr>
        <w:outlineLvl w:val="0"/>
      </w:pPr>
    </w:p>
    <w:p w:rsidR="00D7063E" w:rsidRDefault="00D7063E" w:rsidP="001304EE">
      <w:pPr>
        <w:outlineLvl w:val="0"/>
      </w:pPr>
    </w:p>
    <w:p w:rsidR="00D7063E" w:rsidRDefault="00D7063E" w:rsidP="001304EE">
      <w:pPr>
        <w:outlineLvl w:val="0"/>
      </w:pPr>
    </w:p>
    <w:p w:rsidR="00D7063E" w:rsidRDefault="00D7063E" w:rsidP="001304EE">
      <w:pPr>
        <w:outlineLvl w:val="0"/>
      </w:pPr>
    </w:p>
    <w:p w:rsidR="00D7063E" w:rsidRPr="001304EE" w:rsidRDefault="00D7063E" w:rsidP="001304EE">
      <w:pPr>
        <w:outlineLvl w:val="0"/>
      </w:pPr>
    </w:p>
    <w:p w:rsidR="001304EE" w:rsidRDefault="001304EE" w:rsidP="001304EE">
      <w:pPr>
        <w:rPr>
          <w:sz w:val="16"/>
          <w:szCs w:val="16"/>
        </w:rPr>
      </w:pPr>
      <w:r>
        <w:rPr>
          <w:sz w:val="16"/>
          <w:szCs w:val="16"/>
        </w:rPr>
        <w:t>Исп.: Минина Екатерина Петровна</w:t>
      </w:r>
    </w:p>
    <w:p w:rsidR="001304EE" w:rsidRDefault="001304EE" w:rsidP="001304EE">
      <w:pPr>
        <w:rPr>
          <w:sz w:val="16"/>
          <w:szCs w:val="16"/>
        </w:rPr>
      </w:pPr>
      <w:r>
        <w:rPr>
          <w:sz w:val="16"/>
          <w:szCs w:val="16"/>
        </w:rPr>
        <w:t>специалист организационно-педагогического отдела</w:t>
      </w:r>
    </w:p>
    <w:p w:rsidR="00E519E7" w:rsidRDefault="001304EE" w:rsidP="001304EE">
      <w:pPr>
        <w:rPr>
          <w:sz w:val="16"/>
          <w:szCs w:val="16"/>
        </w:rPr>
        <w:sectPr w:rsidR="00E519E7" w:rsidSect="00E519E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16"/>
          <w:szCs w:val="16"/>
        </w:rPr>
        <w:t>8-3452-390-019</w:t>
      </w:r>
      <w:r w:rsidR="009C7D17">
        <w:rPr>
          <w:sz w:val="16"/>
          <w:szCs w:val="16"/>
        </w:rPr>
        <w:br w:type="page"/>
      </w:r>
    </w:p>
    <w:p w:rsidR="009C7D17" w:rsidRDefault="009C7D17" w:rsidP="001304EE">
      <w:pPr>
        <w:rPr>
          <w:sz w:val="16"/>
          <w:szCs w:val="16"/>
        </w:rPr>
      </w:pPr>
    </w:p>
    <w:p w:rsidR="00D31A0B" w:rsidRPr="008F1043" w:rsidRDefault="00D31A0B" w:rsidP="00D31A0B">
      <w:pPr>
        <w:jc w:val="right"/>
      </w:pPr>
      <w:r w:rsidRPr="008F1043">
        <w:t xml:space="preserve">Приложение </w:t>
      </w:r>
      <w:r>
        <w:t>1</w:t>
      </w:r>
      <w:r w:rsidRPr="008F1043">
        <w:t>.</w:t>
      </w:r>
    </w:p>
    <w:p w:rsidR="00D31A0B" w:rsidRPr="009C7D17" w:rsidRDefault="00D31A0B" w:rsidP="00D31A0B">
      <w:pPr>
        <w:jc w:val="center"/>
        <w:rPr>
          <w:b/>
        </w:rPr>
      </w:pPr>
      <w:r w:rsidRPr="009C7D17">
        <w:rPr>
          <w:b/>
        </w:rPr>
        <w:t>ОБРАЗЕЦ ЗАПОЛНЕНИЯ КВИТАНЦИИ</w:t>
      </w:r>
    </w:p>
    <w:p w:rsidR="00F05FDB" w:rsidRPr="00F05FDB" w:rsidRDefault="00F05FDB" w:rsidP="00F05FDB">
      <w:pPr>
        <w:spacing w:line="360" w:lineRule="auto"/>
        <w:rPr>
          <w:sz w:val="28"/>
          <w:szCs w:val="28"/>
        </w:rPr>
      </w:pPr>
    </w:p>
    <w:p w:rsidR="00F05FDB" w:rsidRDefault="00F05FDB" w:rsidP="00F05FDB">
      <w:pPr>
        <w:rPr>
          <w:sz w:val="28"/>
          <w:szCs w:val="28"/>
        </w:rPr>
      </w:pPr>
    </w:p>
    <w:p w:rsidR="00F05FDB" w:rsidRDefault="00F05FDB" w:rsidP="00F05FDB">
      <w:pPr>
        <w:rPr>
          <w:sz w:val="28"/>
          <w:szCs w:val="28"/>
        </w:rPr>
      </w:pPr>
    </w:p>
    <w:p w:rsidR="00F05FDB" w:rsidRDefault="00F05FDB" w:rsidP="00F05FDB">
      <w:pPr>
        <w:rPr>
          <w:sz w:val="28"/>
          <w:szCs w:val="28"/>
        </w:rPr>
      </w:pPr>
    </w:p>
    <w:p w:rsidR="00F05FDB" w:rsidRDefault="00F05FDB" w:rsidP="00F05FDB">
      <w:pPr>
        <w:rPr>
          <w:sz w:val="28"/>
          <w:szCs w:val="28"/>
        </w:rPr>
      </w:pPr>
    </w:p>
    <w:p w:rsidR="00F05FDB" w:rsidRDefault="00F05FDB" w:rsidP="00F05FDB">
      <w:pPr>
        <w:rPr>
          <w:sz w:val="28"/>
          <w:szCs w:val="28"/>
        </w:rPr>
      </w:pPr>
    </w:p>
    <w:p w:rsidR="00F05FDB" w:rsidRDefault="00F05FDB" w:rsidP="00F05FDB">
      <w:pPr>
        <w:rPr>
          <w:sz w:val="28"/>
          <w:szCs w:val="28"/>
        </w:rPr>
      </w:pPr>
    </w:p>
    <w:p w:rsidR="00F05FDB" w:rsidRDefault="00F05FDB" w:rsidP="00F05FDB">
      <w:pPr>
        <w:rPr>
          <w:sz w:val="28"/>
          <w:szCs w:val="28"/>
        </w:rPr>
      </w:pPr>
    </w:p>
    <w:p w:rsidR="00F05FDB" w:rsidRPr="00103EE5" w:rsidRDefault="00F05FDB" w:rsidP="00F05FDB">
      <w:pPr>
        <w:rPr>
          <w:sz w:val="28"/>
          <w:szCs w:val="28"/>
        </w:rPr>
      </w:pPr>
    </w:p>
    <w:p w:rsidR="009C7D17" w:rsidRDefault="009C7D17" w:rsidP="00FB4687">
      <w:pPr>
        <w:jc w:val="right"/>
        <w:rPr>
          <w:sz w:val="16"/>
          <w:szCs w:val="16"/>
        </w:rPr>
      </w:pPr>
    </w:p>
    <w:p w:rsidR="009C7D17" w:rsidRDefault="009C7D17" w:rsidP="00FB4687">
      <w:pPr>
        <w:jc w:val="right"/>
        <w:rPr>
          <w:sz w:val="16"/>
          <w:szCs w:val="16"/>
        </w:rPr>
      </w:pPr>
    </w:p>
    <w:p w:rsidR="009C7D17" w:rsidRDefault="009C7D17" w:rsidP="00FB4687">
      <w:pPr>
        <w:jc w:val="right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2035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2"/>
        <w:gridCol w:w="1199"/>
        <w:gridCol w:w="5736"/>
      </w:tblGrid>
      <w:tr w:rsidR="00F05FDB" w:rsidRPr="007766E6">
        <w:trPr>
          <w:cantSplit/>
          <w:trHeight w:val="498"/>
        </w:trPr>
        <w:tc>
          <w:tcPr>
            <w:tcW w:w="2352" w:type="dxa"/>
            <w:vMerge w:val="restart"/>
          </w:tcPr>
          <w:p w:rsidR="00F05FDB" w:rsidRDefault="00F05FDB" w:rsidP="00F05FDB">
            <w:r>
              <w:t>Извещение</w:t>
            </w:r>
          </w:p>
          <w:p w:rsidR="00F05FDB" w:rsidRDefault="00F05FDB" w:rsidP="00F05FDB"/>
          <w:p w:rsidR="00F05FDB" w:rsidRDefault="00F05FDB" w:rsidP="00F05FDB"/>
          <w:p w:rsidR="00F05FDB" w:rsidRDefault="00F05FDB" w:rsidP="00F05FDB"/>
          <w:p w:rsidR="00F05FDB" w:rsidRDefault="00F05FDB" w:rsidP="00F05FDB"/>
          <w:p w:rsidR="00F05FDB" w:rsidRDefault="00F05FDB" w:rsidP="00F05FDB"/>
          <w:p w:rsidR="00F05FDB" w:rsidRDefault="00F05FDB" w:rsidP="00F05FDB"/>
          <w:p w:rsidR="00F05FDB" w:rsidRDefault="00F05FDB" w:rsidP="00F05FDB"/>
          <w:p w:rsidR="00F05FDB" w:rsidRDefault="00F05FDB" w:rsidP="00F05FDB"/>
          <w:p w:rsidR="00F05FDB" w:rsidRDefault="00F05FDB" w:rsidP="00F05FDB"/>
          <w:p w:rsidR="00F05FDB" w:rsidRDefault="00F05FDB" w:rsidP="00F05FDB"/>
          <w:p w:rsidR="00F05FDB" w:rsidRDefault="00F05FDB" w:rsidP="00F05FDB"/>
          <w:p w:rsidR="00F05FDB" w:rsidRDefault="00F05FDB" w:rsidP="00F05FDB">
            <w:r>
              <w:t>Кассир</w:t>
            </w:r>
          </w:p>
        </w:tc>
        <w:tc>
          <w:tcPr>
            <w:tcW w:w="1199" w:type="dxa"/>
          </w:tcPr>
          <w:p w:rsidR="00F05FDB" w:rsidRDefault="00F05FDB" w:rsidP="00F05FDB">
            <w:r>
              <w:t>Сбербанк</w:t>
            </w:r>
          </w:p>
          <w:p w:rsidR="00F05FDB" w:rsidRDefault="00F05FDB" w:rsidP="00F05FDB">
            <w:r>
              <w:t>России</w:t>
            </w:r>
          </w:p>
        </w:tc>
        <w:tc>
          <w:tcPr>
            <w:tcW w:w="5736" w:type="dxa"/>
          </w:tcPr>
          <w:p w:rsidR="00F05FDB" w:rsidRPr="0094001E" w:rsidRDefault="00F05FDB" w:rsidP="00F05FDB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94001E">
              <w:rPr>
                <w:b/>
                <w:color w:val="000080"/>
                <w:sz w:val="18"/>
                <w:szCs w:val="18"/>
              </w:rPr>
              <w:t>АОУ ТОГИРРО</w:t>
            </w:r>
          </w:p>
          <w:p w:rsidR="00F05FDB" w:rsidRPr="007766E6" w:rsidRDefault="00F05FDB" w:rsidP="00F05FDB">
            <w:pPr>
              <w:jc w:val="center"/>
              <w:rPr>
                <w:sz w:val="16"/>
                <w:szCs w:val="16"/>
              </w:rPr>
            </w:pPr>
            <w:r w:rsidRPr="007766E6">
              <w:rPr>
                <w:sz w:val="16"/>
                <w:szCs w:val="16"/>
              </w:rPr>
              <w:t xml:space="preserve">   (наименование получателя платежа)                                </w:t>
            </w:r>
          </w:p>
        </w:tc>
      </w:tr>
      <w:tr w:rsidR="00F05FDB" w:rsidRPr="007766E6">
        <w:trPr>
          <w:cantSplit/>
        </w:trPr>
        <w:tc>
          <w:tcPr>
            <w:tcW w:w="2352" w:type="dxa"/>
            <w:vMerge/>
          </w:tcPr>
          <w:p w:rsidR="00F05FDB" w:rsidRDefault="00F05FDB" w:rsidP="00F05FDB"/>
        </w:tc>
        <w:tc>
          <w:tcPr>
            <w:tcW w:w="6935" w:type="dxa"/>
            <w:gridSpan w:val="2"/>
          </w:tcPr>
          <w:p w:rsidR="00F05FDB" w:rsidRPr="0094001E" w:rsidRDefault="00F05FDB" w:rsidP="00F05FDB">
            <w:pPr>
              <w:jc w:val="center"/>
              <w:rPr>
                <w:b/>
                <w:bCs/>
                <w:color w:val="000080"/>
              </w:rPr>
            </w:pPr>
            <w:r w:rsidRPr="0094001E">
              <w:rPr>
                <w:b/>
                <w:bCs/>
                <w:color w:val="000080"/>
                <w:sz w:val="20"/>
                <w:szCs w:val="20"/>
              </w:rPr>
              <w:t>7202068371                              71401372000</w:t>
            </w:r>
            <w:r w:rsidRPr="0094001E">
              <w:rPr>
                <w:b/>
                <w:bCs/>
                <w:color w:val="000080"/>
              </w:rPr>
              <w:t xml:space="preserve">                     </w:t>
            </w:r>
            <w:r w:rsidRPr="0094001E">
              <w:rPr>
                <w:b/>
                <w:color w:val="000080"/>
                <w:sz w:val="20"/>
                <w:szCs w:val="20"/>
              </w:rPr>
              <w:t>720201001</w:t>
            </w:r>
          </w:p>
          <w:p w:rsidR="00F05FDB" w:rsidRPr="007766E6" w:rsidRDefault="00F05FDB" w:rsidP="00F05FDB">
            <w:pPr>
              <w:rPr>
                <w:sz w:val="16"/>
              </w:rPr>
            </w:pPr>
            <w:r w:rsidRPr="007766E6">
              <w:rPr>
                <w:bCs/>
                <w:sz w:val="16"/>
                <w:szCs w:val="16"/>
              </w:rPr>
              <w:t>(ИНН получателя платежа)</w:t>
            </w:r>
            <w:r>
              <w:rPr>
                <w:bCs/>
                <w:sz w:val="16"/>
                <w:szCs w:val="16"/>
              </w:rPr>
              <w:t xml:space="preserve">                               </w:t>
            </w:r>
            <w:r w:rsidRPr="007766E6">
              <w:rPr>
                <w:sz w:val="16"/>
              </w:rPr>
              <w:t>(</w:t>
            </w:r>
            <w:r>
              <w:rPr>
                <w:sz w:val="16"/>
              </w:rPr>
              <w:t>код ОКАТО</w:t>
            </w:r>
            <w:r w:rsidRPr="007766E6">
              <w:rPr>
                <w:sz w:val="16"/>
              </w:rPr>
              <w:t>)</w:t>
            </w:r>
            <w:r>
              <w:rPr>
                <w:sz w:val="16"/>
              </w:rPr>
              <w:t xml:space="preserve">                                      (КПП)</w:t>
            </w:r>
          </w:p>
        </w:tc>
      </w:tr>
      <w:tr w:rsidR="00F05FDB" w:rsidRPr="007766E6">
        <w:trPr>
          <w:cantSplit/>
        </w:trPr>
        <w:tc>
          <w:tcPr>
            <w:tcW w:w="2352" w:type="dxa"/>
            <w:vMerge/>
          </w:tcPr>
          <w:p w:rsidR="00F05FDB" w:rsidRDefault="00F05FDB" w:rsidP="00F05FDB"/>
        </w:tc>
        <w:tc>
          <w:tcPr>
            <w:tcW w:w="6935" w:type="dxa"/>
            <w:gridSpan w:val="2"/>
          </w:tcPr>
          <w:p w:rsidR="00F05FDB" w:rsidRPr="00324699" w:rsidRDefault="00F05FDB" w:rsidP="00473497">
            <w:pPr>
              <w:rPr>
                <w:b/>
                <w:bCs/>
              </w:rPr>
            </w:pPr>
            <w:r w:rsidRPr="007766E6">
              <w:rPr>
                <w:sz w:val="16"/>
                <w:szCs w:val="16"/>
              </w:rPr>
              <w:t xml:space="preserve">номер </w:t>
            </w:r>
            <w:r>
              <w:rPr>
                <w:sz w:val="16"/>
                <w:szCs w:val="16"/>
              </w:rPr>
              <w:t xml:space="preserve">счета получателя платежа   </w:t>
            </w:r>
            <w:r w:rsidR="00473497">
              <w:rPr>
                <w:b/>
                <w:color w:val="000080"/>
                <w:sz w:val="20"/>
                <w:szCs w:val="20"/>
              </w:rPr>
              <w:t>40601810400003000001</w:t>
            </w:r>
            <w:r w:rsidRPr="0094001E">
              <w:rPr>
                <w:color w:val="000080"/>
                <w:sz w:val="20"/>
                <w:szCs w:val="20"/>
              </w:rPr>
              <w:t xml:space="preserve"> </w:t>
            </w:r>
            <w:r w:rsidRPr="0094001E">
              <w:rPr>
                <w:color w:val="000080"/>
                <w:sz w:val="16"/>
                <w:szCs w:val="16"/>
              </w:rPr>
              <w:t xml:space="preserve">  </w:t>
            </w:r>
            <w:r w:rsidRPr="00324699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        </w:t>
            </w:r>
          </w:p>
        </w:tc>
      </w:tr>
      <w:tr w:rsidR="00F05FDB" w:rsidRPr="007766E6">
        <w:trPr>
          <w:cantSplit/>
        </w:trPr>
        <w:tc>
          <w:tcPr>
            <w:tcW w:w="2352" w:type="dxa"/>
            <w:vMerge/>
          </w:tcPr>
          <w:p w:rsidR="00F05FDB" w:rsidRDefault="00F05FDB" w:rsidP="00F05FDB"/>
        </w:tc>
        <w:tc>
          <w:tcPr>
            <w:tcW w:w="6935" w:type="dxa"/>
            <w:gridSpan w:val="2"/>
          </w:tcPr>
          <w:p w:rsidR="00F05FDB" w:rsidRPr="00324699" w:rsidRDefault="00F05FDB" w:rsidP="00A97F4E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t xml:space="preserve">наименование банка </w:t>
            </w:r>
            <w:r w:rsidRPr="0094001E">
              <w:rPr>
                <w:b/>
                <w:color w:val="000080"/>
                <w:sz w:val="20"/>
                <w:szCs w:val="20"/>
              </w:rPr>
              <w:t xml:space="preserve">ГРКЦ ГУ Банка России по Тюменской </w:t>
            </w:r>
            <w:r w:rsidR="00A97F4E">
              <w:rPr>
                <w:b/>
                <w:color w:val="000080"/>
                <w:sz w:val="20"/>
                <w:szCs w:val="20"/>
              </w:rPr>
              <w:t>облюю,</w:t>
            </w:r>
            <w:r w:rsidRPr="0094001E">
              <w:rPr>
                <w:b/>
                <w:color w:val="000080"/>
                <w:sz w:val="20"/>
                <w:szCs w:val="20"/>
              </w:rPr>
              <w:t xml:space="preserve"> г. Тюмень</w:t>
            </w:r>
            <w:proofErr w:type="gramEnd"/>
          </w:p>
        </w:tc>
      </w:tr>
      <w:tr w:rsidR="00F05FDB" w:rsidRPr="00933F5B">
        <w:trPr>
          <w:cantSplit/>
        </w:trPr>
        <w:tc>
          <w:tcPr>
            <w:tcW w:w="2352" w:type="dxa"/>
            <w:vMerge/>
          </w:tcPr>
          <w:p w:rsidR="00F05FDB" w:rsidRDefault="00F05FDB" w:rsidP="00F05FDB"/>
        </w:tc>
        <w:tc>
          <w:tcPr>
            <w:tcW w:w="6935" w:type="dxa"/>
            <w:gridSpan w:val="2"/>
          </w:tcPr>
          <w:p w:rsidR="00F05FDB" w:rsidRPr="00324699" w:rsidRDefault="00F05FDB" w:rsidP="00F05FDB">
            <w:pPr>
              <w:pStyle w:val="1"/>
              <w:jc w:val="left"/>
              <w:rPr>
                <w:sz w:val="20"/>
                <w:szCs w:val="20"/>
              </w:rPr>
            </w:pPr>
            <w:r w:rsidRPr="00324699">
              <w:rPr>
                <w:b w:val="0"/>
                <w:sz w:val="16"/>
                <w:szCs w:val="16"/>
              </w:rPr>
              <w:t>БИК</w:t>
            </w:r>
            <w:r>
              <w:rPr>
                <w:sz w:val="16"/>
                <w:szCs w:val="16"/>
              </w:rPr>
              <w:t xml:space="preserve"> </w:t>
            </w:r>
            <w:r w:rsidRPr="0094001E">
              <w:rPr>
                <w:color w:val="000080"/>
                <w:sz w:val="16"/>
                <w:szCs w:val="16"/>
              </w:rPr>
              <w:t xml:space="preserve"> </w:t>
            </w:r>
            <w:r w:rsidRPr="0094001E">
              <w:rPr>
                <w:color w:val="000080"/>
                <w:sz w:val="20"/>
                <w:szCs w:val="20"/>
              </w:rPr>
              <w:t>047102001</w:t>
            </w:r>
          </w:p>
        </w:tc>
      </w:tr>
      <w:tr w:rsidR="00F05FDB" w:rsidRPr="00933F5B">
        <w:trPr>
          <w:cantSplit/>
        </w:trPr>
        <w:tc>
          <w:tcPr>
            <w:tcW w:w="2352" w:type="dxa"/>
            <w:vMerge/>
          </w:tcPr>
          <w:p w:rsidR="00F05FDB" w:rsidRDefault="00F05FDB" w:rsidP="00F05FDB"/>
        </w:tc>
        <w:tc>
          <w:tcPr>
            <w:tcW w:w="6935" w:type="dxa"/>
            <w:gridSpan w:val="2"/>
          </w:tcPr>
          <w:p w:rsidR="00F05FDB" w:rsidRPr="003A2EA7" w:rsidRDefault="00F05FDB" w:rsidP="008561A0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Наименование платежа  </w:t>
            </w:r>
            <w:r w:rsidRPr="005F3DBE">
              <w:rPr>
                <w:b/>
                <w:sz w:val="18"/>
                <w:szCs w:val="18"/>
              </w:rPr>
              <w:t xml:space="preserve"> </w:t>
            </w:r>
            <w:r w:rsidRPr="0094001E">
              <w:rPr>
                <w:b/>
                <w:color w:val="000080"/>
                <w:sz w:val="18"/>
                <w:szCs w:val="18"/>
              </w:rPr>
              <w:t>Олимпиада основной школы</w:t>
            </w:r>
            <w:r w:rsidRPr="0094001E">
              <w:rPr>
                <w:color w:val="000080"/>
                <w:sz w:val="18"/>
                <w:szCs w:val="18"/>
              </w:rPr>
              <w:t xml:space="preserve"> </w:t>
            </w:r>
            <w:r w:rsidRPr="0094001E">
              <w:rPr>
                <w:b/>
                <w:color w:val="000080"/>
                <w:sz w:val="20"/>
                <w:szCs w:val="20"/>
              </w:rPr>
              <w:t>«ЮНИОР-201</w:t>
            </w:r>
            <w:r w:rsidR="005046E5">
              <w:rPr>
                <w:b/>
                <w:color w:val="000080"/>
                <w:sz w:val="20"/>
                <w:szCs w:val="20"/>
              </w:rPr>
              <w:t>4</w:t>
            </w:r>
            <w:r w:rsidR="001E43F5" w:rsidRPr="0094001E">
              <w:rPr>
                <w:b/>
                <w:color w:val="000080"/>
                <w:sz w:val="20"/>
                <w:szCs w:val="20"/>
              </w:rPr>
              <w:t>»</w:t>
            </w:r>
          </w:p>
        </w:tc>
      </w:tr>
      <w:tr w:rsidR="00F05FDB" w:rsidRPr="007766E6">
        <w:trPr>
          <w:cantSplit/>
        </w:trPr>
        <w:tc>
          <w:tcPr>
            <w:tcW w:w="2352" w:type="dxa"/>
            <w:vMerge/>
          </w:tcPr>
          <w:p w:rsidR="00F05FDB" w:rsidRDefault="00F05FDB" w:rsidP="00F05FDB"/>
        </w:tc>
        <w:tc>
          <w:tcPr>
            <w:tcW w:w="6935" w:type="dxa"/>
            <w:gridSpan w:val="2"/>
          </w:tcPr>
          <w:p w:rsidR="00F05FDB" w:rsidRDefault="00F05FDB" w:rsidP="00F05FDB">
            <w:pPr>
              <w:rPr>
                <w:sz w:val="16"/>
                <w:szCs w:val="16"/>
              </w:rPr>
            </w:pPr>
          </w:p>
          <w:p w:rsidR="00F05FDB" w:rsidRPr="007766E6" w:rsidRDefault="00F05FDB" w:rsidP="00F05FDB">
            <w:pPr>
              <w:rPr>
                <w:sz w:val="16"/>
                <w:szCs w:val="16"/>
              </w:rPr>
            </w:pPr>
            <w:r w:rsidRPr="007766E6">
              <w:rPr>
                <w:sz w:val="16"/>
                <w:szCs w:val="16"/>
              </w:rPr>
              <w:t xml:space="preserve">Ф.И.О. плательщика _____________________________________ </w:t>
            </w:r>
          </w:p>
          <w:p w:rsidR="00F05FDB" w:rsidRPr="007766E6" w:rsidRDefault="00F05FDB" w:rsidP="00F05FDB">
            <w:pPr>
              <w:rPr>
                <w:sz w:val="16"/>
                <w:szCs w:val="16"/>
              </w:rPr>
            </w:pPr>
            <w:r w:rsidRPr="007766E6">
              <w:rPr>
                <w:sz w:val="16"/>
                <w:szCs w:val="16"/>
              </w:rPr>
              <w:t xml:space="preserve">Адрес плательщика </w:t>
            </w:r>
            <w:proofErr w:type="spellStart"/>
            <w:r w:rsidRPr="007766E6">
              <w:rPr>
                <w:sz w:val="16"/>
                <w:szCs w:val="16"/>
              </w:rPr>
              <w:t>_</w:t>
            </w:r>
            <w:r w:rsidR="00264ECB" w:rsidRPr="00264ECB">
              <w:rPr>
                <w:b/>
                <w:color w:val="000080"/>
                <w:sz w:val="18"/>
                <w:szCs w:val="18"/>
              </w:rPr>
              <w:t>район</w:t>
            </w:r>
            <w:proofErr w:type="spellEnd"/>
            <w:r w:rsidR="00264ECB" w:rsidRPr="00264ECB">
              <w:rPr>
                <w:b/>
                <w:color w:val="000080"/>
                <w:sz w:val="18"/>
                <w:szCs w:val="18"/>
              </w:rPr>
              <w:t xml:space="preserve">, наименование </w:t>
            </w:r>
            <w:r w:rsidR="00264ECB">
              <w:rPr>
                <w:b/>
                <w:color w:val="000080"/>
                <w:sz w:val="18"/>
                <w:szCs w:val="18"/>
              </w:rPr>
              <w:t>ОУ</w:t>
            </w:r>
            <w:r w:rsidRPr="00264ECB">
              <w:rPr>
                <w:b/>
                <w:color w:val="000080"/>
                <w:sz w:val="18"/>
                <w:szCs w:val="18"/>
              </w:rPr>
              <w:t xml:space="preserve">________________________________ </w:t>
            </w:r>
          </w:p>
          <w:p w:rsidR="00F05FDB" w:rsidRPr="007766E6" w:rsidRDefault="00F05FDB" w:rsidP="00F05FDB">
            <w:pPr>
              <w:rPr>
                <w:sz w:val="16"/>
                <w:szCs w:val="16"/>
              </w:rPr>
            </w:pPr>
            <w:r w:rsidRPr="007766E6">
              <w:rPr>
                <w:sz w:val="16"/>
                <w:szCs w:val="16"/>
              </w:rPr>
              <w:t xml:space="preserve">Сумма платежа </w:t>
            </w:r>
            <w:r>
              <w:rPr>
                <w:sz w:val="16"/>
                <w:szCs w:val="16"/>
              </w:rPr>
              <w:t xml:space="preserve">               </w:t>
            </w:r>
            <w:r w:rsidRPr="007766E6">
              <w:rPr>
                <w:sz w:val="16"/>
                <w:szCs w:val="16"/>
              </w:rPr>
              <w:t xml:space="preserve"> руб.</w:t>
            </w:r>
            <w:r>
              <w:rPr>
                <w:sz w:val="16"/>
                <w:szCs w:val="16"/>
              </w:rPr>
              <w:t xml:space="preserve"> _____ </w:t>
            </w:r>
            <w:r w:rsidRPr="007766E6">
              <w:rPr>
                <w:sz w:val="16"/>
                <w:szCs w:val="16"/>
              </w:rPr>
              <w:t xml:space="preserve">коп.              Сумма платы за услуги _____ руб._____ коп. </w:t>
            </w:r>
          </w:p>
          <w:p w:rsidR="00F05FDB" w:rsidRPr="007766E6" w:rsidRDefault="00F05FDB" w:rsidP="00F05FDB">
            <w:pPr>
              <w:rPr>
                <w:sz w:val="16"/>
                <w:szCs w:val="16"/>
              </w:rPr>
            </w:pPr>
            <w:r w:rsidRPr="007766E6">
              <w:rPr>
                <w:sz w:val="16"/>
                <w:szCs w:val="16"/>
              </w:rPr>
              <w:t xml:space="preserve">Итого ________ руб. _______ коп.                            « _____» _____________ 20 ____ г.                   С условиями приема указанной в платежном документе суммы, в т.ч. суммой  </w:t>
            </w:r>
            <w:r>
              <w:rPr>
                <w:sz w:val="16"/>
                <w:szCs w:val="16"/>
              </w:rPr>
              <w:t>взимаемой платы за услуги банка, ознакомлен и согласен.                 Подпись плательщика ____________________</w:t>
            </w:r>
            <w:r w:rsidRPr="007766E6">
              <w:rPr>
                <w:sz w:val="16"/>
                <w:szCs w:val="16"/>
              </w:rPr>
              <w:t xml:space="preserve">   </w:t>
            </w:r>
          </w:p>
        </w:tc>
      </w:tr>
      <w:tr w:rsidR="00F05FDB" w:rsidRPr="007766E6">
        <w:trPr>
          <w:cantSplit/>
          <w:trHeight w:val="498"/>
        </w:trPr>
        <w:tc>
          <w:tcPr>
            <w:tcW w:w="2352" w:type="dxa"/>
            <w:vMerge w:val="restart"/>
          </w:tcPr>
          <w:p w:rsidR="00F05FDB" w:rsidRDefault="00F05FDB" w:rsidP="00F05FDB"/>
          <w:p w:rsidR="00F05FDB" w:rsidRDefault="00F05FDB" w:rsidP="00F05FDB"/>
          <w:p w:rsidR="00F05FDB" w:rsidRDefault="00F05FDB" w:rsidP="00F05FDB"/>
          <w:p w:rsidR="00F05FDB" w:rsidRDefault="00F05FDB" w:rsidP="00F05FDB"/>
          <w:p w:rsidR="00F05FDB" w:rsidRDefault="00F05FDB" w:rsidP="00F05FDB"/>
          <w:p w:rsidR="00F05FDB" w:rsidRDefault="00F05FDB" w:rsidP="00F05FDB"/>
          <w:p w:rsidR="00F05FDB" w:rsidRDefault="00F05FDB" w:rsidP="00F05FDB"/>
          <w:p w:rsidR="00F05FDB" w:rsidRDefault="00F05FDB" w:rsidP="00F05FDB"/>
          <w:p w:rsidR="00F05FDB" w:rsidRDefault="00F05FDB" w:rsidP="00F05FDB"/>
          <w:p w:rsidR="00F05FDB" w:rsidRDefault="00F05FDB" w:rsidP="00F05FDB"/>
          <w:p w:rsidR="00F05FDB" w:rsidRDefault="00F05FDB" w:rsidP="00F05FDB"/>
          <w:p w:rsidR="00F05FDB" w:rsidRDefault="00F05FDB" w:rsidP="00F05FDB">
            <w:r>
              <w:t>Квитанция</w:t>
            </w:r>
          </w:p>
          <w:p w:rsidR="00F05FDB" w:rsidRDefault="00F05FDB" w:rsidP="00F05FDB">
            <w:r>
              <w:t>Кассир</w:t>
            </w:r>
          </w:p>
        </w:tc>
        <w:tc>
          <w:tcPr>
            <w:tcW w:w="6935" w:type="dxa"/>
            <w:gridSpan w:val="2"/>
          </w:tcPr>
          <w:p w:rsidR="00F05FDB" w:rsidRPr="0094001E" w:rsidRDefault="00F05FDB" w:rsidP="00F05FDB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94001E">
              <w:rPr>
                <w:b/>
                <w:color w:val="000080"/>
                <w:sz w:val="18"/>
                <w:szCs w:val="18"/>
              </w:rPr>
              <w:t>АОУ ТОГИРРО</w:t>
            </w:r>
          </w:p>
          <w:p w:rsidR="00F05FDB" w:rsidRPr="007766E6" w:rsidRDefault="00F05FDB" w:rsidP="00F05FDB">
            <w:pPr>
              <w:jc w:val="center"/>
              <w:rPr>
                <w:sz w:val="16"/>
                <w:szCs w:val="16"/>
              </w:rPr>
            </w:pPr>
            <w:r w:rsidRPr="007766E6">
              <w:rPr>
                <w:sz w:val="16"/>
                <w:szCs w:val="16"/>
              </w:rPr>
              <w:t xml:space="preserve">   (наименование получателя платежа)                                </w:t>
            </w:r>
          </w:p>
        </w:tc>
      </w:tr>
      <w:tr w:rsidR="00F05FDB" w:rsidRPr="007766E6">
        <w:trPr>
          <w:cantSplit/>
        </w:trPr>
        <w:tc>
          <w:tcPr>
            <w:tcW w:w="2352" w:type="dxa"/>
            <w:vMerge/>
          </w:tcPr>
          <w:p w:rsidR="00F05FDB" w:rsidRDefault="00F05FDB" w:rsidP="00F05FDB"/>
        </w:tc>
        <w:tc>
          <w:tcPr>
            <w:tcW w:w="6935" w:type="dxa"/>
            <w:gridSpan w:val="2"/>
          </w:tcPr>
          <w:p w:rsidR="00F05FDB" w:rsidRPr="0094001E" w:rsidRDefault="00F05FDB" w:rsidP="00F05FDB">
            <w:pPr>
              <w:rPr>
                <w:b/>
                <w:bCs/>
                <w:color w:val="000080"/>
              </w:rPr>
            </w:pPr>
            <w:r>
              <w:rPr>
                <w:b/>
                <w:bCs/>
                <w:sz w:val="18"/>
                <w:szCs w:val="18"/>
              </w:rPr>
              <w:t xml:space="preserve">        </w:t>
            </w:r>
            <w:r w:rsidRPr="0094001E">
              <w:rPr>
                <w:b/>
                <w:bCs/>
                <w:color w:val="000080"/>
                <w:sz w:val="20"/>
                <w:szCs w:val="20"/>
              </w:rPr>
              <w:t>7202068371                              71401372000</w:t>
            </w:r>
            <w:r w:rsidRPr="0094001E">
              <w:rPr>
                <w:b/>
                <w:bCs/>
                <w:color w:val="000080"/>
              </w:rPr>
              <w:t xml:space="preserve">                     </w:t>
            </w:r>
            <w:r w:rsidRPr="0094001E">
              <w:rPr>
                <w:b/>
                <w:color w:val="000080"/>
                <w:sz w:val="20"/>
                <w:szCs w:val="20"/>
              </w:rPr>
              <w:t>720201001</w:t>
            </w:r>
          </w:p>
          <w:p w:rsidR="00F05FDB" w:rsidRPr="003A2EA7" w:rsidRDefault="00F05FDB" w:rsidP="00F05FDB">
            <w:pPr>
              <w:rPr>
                <w:bCs/>
              </w:rPr>
            </w:pPr>
            <w:r w:rsidRPr="007766E6">
              <w:rPr>
                <w:bCs/>
                <w:sz w:val="16"/>
                <w:szCs w:val="16"/>
              </w:rPr>
              <w:t>(ИНН получателя платежа)</w:t>
            </w:r>
            <w:r>
              <w:rPr>
                <w:bCs/>
                <w:sz w:val="16"/>
                <w:szCs w:val="16"/>
              </w:rPr>
              <w:t xml:space="preserve">                            </w:t>
            </w:r>
            <w:r w:rsidRPr="007766E6">
              <w:rPr>
                <w:sz w:val="16"/>
              </w:rPr>
              <w:t>(</w:t>
            </w:r>
            <w:r>
              <w:rPr>
                <w:sz w:val="16"/>
              </w:rPr>
              <w:t>код ОКАТО</w:t>
            </w:r>
            <w:r w:rsidRPr="007766E6">
              <w:rPr>
                <w:sz w:val="16"/>
              </w:rPr>
              <w:t>)</w:t>
            </w:r>
            <w:r>
              <w:rPr>
                <w:sz w:val="16"/>
              </w:rPr>
              <w:t xml:space="preserve">                                         (КПП)</w:t>
            </w:r>
          </w:p>
        </w:tc>
      </w:tr>
      <w:tr w:rsidR="00F05FDB" w:rsidRPr="007766E6">
        <w:trPr>
          <w:cantSplit/>
        </w:trPr>
        <w:tc>
          <w:tcPr>
            <w:tcW w:w="2352" w:type="dxa"/>
            <w:vMerge/>
          </w:tcPr>
          <w:p w:rsidR="00F05FDB" w:rsidRDefault="00F05FDB" w:rsidP="00F05FDB"/>
        </w:tc>
        <w:tc>
          <w:tcPr>
            <w:tcW w:w="6935" w:type="dxa"/>
            <w:gridSpan w:val="2"/>
          </w:tcPr>
          <w:p w:rsidR="00F05FDB" w:rsidRPr="007766E6" w:rsidRDefault="00F05FDB" w:rsidP="00F05FDB">
            <w:pPr>
              <w:rPr>
                <w:sz w:val="16"/>
              </w:rPr>
            </w:pPr>
            <w:r w:rsidRPr="007766E6">
              <w:rPr>
                <w:sz w:val="16"/>
                <w:szCs w:val="16"/>
              </w:rPr>
              <w:t xml:space="preserve">номер </w:t>
            </w:r>
            <w:r>
              <w:rPr>
                <w:sz w:val="16"/>
                <w:szCs w:val="16"/>
              </w:rPr>
              <w:t xml:space="preserve">счета получателя платежа   </w:t>
            </w:r>
            <w:r w:rsidR="00473497">
              <w:rPr>
                <w:b/>
                <w:color w:val="000080"/>
                <w:sz w:val="20"/>
                <w:szCs w:val="20"/>
              </w:rPr>
              <w:t>40601810400003000001</w:t>
            </w:r>
            <w:r w:rsidR="00473497" w:rsidRPr="0094001E">
              <w:rPr>
                <w:color w:val="000080"/>
                <w:sz w:val="20"/>
                <w:szCs w:val="20"/>
              </w:rPr>
              <w:t xml:space="preserve"> </w:t>
            </w:r>
            <w:r w:rsidR="00473497" w:rsidRPr="0094001E">
              <w:rPr>
                <w:color w:val="000080"/>
                <w:sz w:val="16"/>
                <w:szCs w:val="16"/>
              </w:rPr>
              <w:t xml:space="preserve">  </w:t>
            </w:r>
            <w:r w:rsidRPr="0094001E">
              <w:rPr>
                <w:color w:val="000080"/>
                <w:sz w:val="20"/>
                <w:szCs w:val="20"/>
              </w:rPr>
              <w:t xml:space="preserve"> </w:t>
            </w:r>
            <w:r w:rsidRPr="0094001E">
              <w:rPr>
                <w:color w:val="000080"/>
                <w:sz w:val="16"/>
                <w:szCs w:val="16"/>
              </w:rPr>
              <w:t xml:space="preserve"> </w:t>
            </w:r>
            <w:r w:rsidRPr="00324699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  </w:t>
            </w:r>
          </w:p>
        </w:tc>
      </w:tr>
      <w:tr w:rsidR="00F05FDB" w:rsidRPr="007766E6">
        <w:trPr>
          <w:cantSplit/>
        </w:trPr>
        <w:tc>
          <w:tcPr>
            <w:tcW w:w="2352" w:type="dxa"/>
            <w:vMerge/>
          </w:tcPr>
          <w:p w:rsidR="00F05FDB" w:rsidRDefault="00F05FDB" w:rsidP="00F05FDB"/>
        </w:tc>
        <w:tc>
          <w:tcPr>
            <w:tcW w:w="6935" w:type="dxa"/>
            <w:gridSpan w:val="2"/>
          </w:tcPr>
          <w:p w:rsidR="00F05FDB" w:rsidRPr="007766E6" w:rsidRDefault="00F05FDB" w:rsidP="00A97F4E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  <w:szCs w:val="16"/>
              </w:rPr>
              <w:t xml:space="preserve">наименование банка </w:t>
            </w:r>
            <w:r w:rsidRPr="0094001E">
              <w:rPr>
                <w:b/>
                <w:color w:val="000080"/>
                <w:sz w:val="20"/>
                <w:szCs w:val="20"/>
              </w:rPr>
              <w:t>ГРКЦ ГУ Банка России по Тюменской обл</w:t>
            </w:r>
            <w:r w:rsidR="00A97F4E">
              <w:rPr>
                <w:b/>
                <w:color w:val="000080"/>
                <w:sz w:val="20"/>
                <w:szCs w:val="20"/>
              </w:rPr>
              <w:t xml:space="preserve">., </w:t>
            </w:r>
            <w:r w:rsidRPr="0094001E">
              <w:rPr>
                <w:b/>
                <w:color w:val="000080"/>
                <w:sz w:val="20"/>
                <w:szCs w:val="20"/>
              </w:rPr>
              <w:t xml:space="preserve"> г. Тюмень</w:t>
            </w:r>
            <w:r>
              <w:rPr>
                <w:sz w:val="16"/>
                <w:szCs w:val="16"/>
              </w:rPr>
              <w:t xml:space="preserve">                </w:t>
            </w:r>
            <w:r w:rsidRPr="007766E6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proofErr w:type="gramEnd"/>
          </w:p>
        </w:tc>
      </w:tr>
      <w:tr w:rsidR="00F05FDB" w:rsidRPr="007766E6">
        <w:trPr>
          <w:cantSplit/>
        </w:trPr>
        <w:tc>
          <w:tcPr>
            <w:tcW w:w="2352" w:type="dxa"/>
            <w:vMerge/>
          </w:tcPr>
          <w:p w:rsidR="00F05FDB" w:rsidRDefault="00F05FDB" w:rsidP="00F05FDB"/>
        </w:tc>
        <w:tc>
          <w:tcPr>
            <w:tcW w:w="6935" w:type="dxa"/>
            <w:gridSpan w:val="2"/>
          </w:tcPr>
          <w:p w:rsidR="00F05FDB" w:rsidRPr="0094001E" w:rsidRDefault="00F05FDB" w:rsidP="00F05FDB">
            <w:pPr>
              <w:pStyle w:val="1"/>
              <w:jc w:val="left"/>
              <w:rPr>
                <w:color w:val="000080"/>
                <w:sz w:val="16"/>
                <w:szCs w:val="16"/>
              </w:rPr>
            </w:pPr>
            <w:r w:rsidRPr="0094001E">
              <w:rPr>
                <w:b w:val="0"/>
                <w:color w:val="000080"/>
                <w:sz w:val="16"/>
                <w:szCs w:val="16"/>
              </w:rPr>
              <w:t>БИК</w:t>
            </w:r>
            <w:r w:rsidRPr="0094001E">
              <w:rPr>
                <w:color w:val="000080"/>
              </w:rPr>
              <w:t xml:space="preserve">  </w:t>
            </w:r>
            <w:r w:rsidRPr="0094001E">
              <w:rPr>
                <w:color w:val="000080"/>
                <w:sz w:val="20"/>
                <w:szCs w:val="20"/>
              </w:rPr>
              <w:t>047102001</w:t>
            </w:r>
            <w:r w:rsidRPr="0094001E">
              <w:rPr>
                <w:color w:val="000080"/>
              </w:rPr>
              <w:t xml:space="preserve">      </w:t>
            </w:r>
          </w:p>
        </w:tc>
      </w:tr>
      <w:tr w:rsidR="00F05FDB" w:rsidRPr="00876832">
        <w:trPr>
          <w:cantSplit/>
        </w:trPr>
        <w:tc>
          <w:tcPr>
            <w:tcW w:w="2352" w:type="dxa"/>
            <w:vMerge/>
          </w:tcPr>
          <w:p w:rsidR="00F05FDB" w:rsidRDefault="00F05FDB" w:rsidP="00F05FDB"/>
        </w:tc>
        <w:tc>
          <w:tcPr>
            <w:tcW w:w="6935" w:type="dxa"/>
            <w:gridSpan w:val="2"/>
          </w:tcPr>
          <w:p w:rsidR="00F05FDB" w:rsidRPr="00876832" w:rsidRDefault="00F05FDB" w:rsidP="008561A0">
            <w:pPr>
              <w:rPr>
                <w:sz w:val="16"/>
                <w:szCs w:val="16"/>
              </w:rPr>
            </w:pPr>
            <w:r w:rsidRPr="0087683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Наименование платежа  </w:t>
            </w:r>
            <w:r w:rsidRPr="0094001E">
              <w:rPr>
                <w:b/>
                <w:color w:val="000080"/>
                <w:sz w:val="18"/>
                <w:szCs w:val="18"/>
              </w:rPr>
              <w:t>Олимпиада основной школы</w:t>
            </w:r>
            <w:r w:rsidRPr="0094001E">
              <w:rPr>
                <w:color w:val="000080"/>
                <w:sz w:val="18"/>
                <w:szCs w:val="18"/>
              </w:rPr>
              <w:t xml:space="preserve"> </w:t>
            </w:r>
            <w:r w:rsidRPr="0094001E">
              <w:rPr>
                <w:b/>
                <w:color w:val="000080"/>
                <w:sz w:val="20"/>
                <w:szCs w:val="20"/>
              </w:rPr>
              <w:t>«ЮНИОР-201</w:t>
            </w:r>
            <w:r w:rsidR="005046E5">
              <w:rPr>
                <w:b/>
                <w:color w:val="000080"/>
                <w:sz w:val="20"/>
                <w:szCs w:val="20"/>
              </w:rPr>
              <w:t>4</w:t>
            </w:r>
            <w:r w:rsidR="001E43F5">
              <w:rPr>
                <w:b/>
                <w:color w:val="000080"/>
                <w:sz w:val="20"/>
                <w:szCs w:val="20"/>
              </w:rPr>
              <w:t>»</w:t>
            </w:r>
          </w:p>
        </w:tc>
      </w:tr>
      <w:tr w:rsidR="00F05FDB" w:rsidRPr="007766E6">
        <w:trPr>
          <w:cantSplit/>
        </w:trPr>
        <w:tc>
          <w:tcPr>
            <w:tcW w:w="2352" w:type="dxa"/>
            <w:vMerge/>
          </w:tcPr>
          <w:p w:rsidR="00F05FDB" w:rsidRDefault="00F05FDB" w:rsidP="00F05FDB"/>
        </w:tc>
        <w:tc>
          <w:tcPr>
            <w:tcW w:w="6935" w:type="dxa"/>
            <w:gridSpan w:val="2"/>
          </w:tcPr>
          <w:p w:rsidR="00F05FDB" w:rsidRDefault="00F05FDB" w:rsidP="00F05FDB">
            <w:pPr>
              <w:rPr>
                <w:sz w:val="16"/>
                <w:szCs w:val="16"/>
              </w:rPr>
            </w:pPr>
          </w:p>
          <w:p w:rsidR="00F05FDB" w:rsidRPr="007766E6" w:rsidRDefault="00F05FDB" w:rsidP="00F05FDB">
            <w:pPr>
              <w:rPr>
                <w:sz w:val="16"/>
                <w:szCs w:val="16"/>
              </w:rPr>
            </w:pPr>
            <w:r w:rsidRPr="007766E6">
              <w:rPr>
                <w:sz w:val="16"/>
                <w:szCs w:val="16"/>
              </w:rPr>
              <w:t xml:space="preserve">Ф.И.О. плательщика _____________________________________ </w:t>
            </w:r>
          </w:p>
          <w:p w:rsidR="00F05FDB" w:rsidRPr="007766E6" w:rsidRDefault="00F05FDB" w:rsidP="00F05FDB">
            <w:pPr>
              <w:rPr>
                <w:sz w:val="16"/>
                <w:szCs w:val="16"/>
              </w:rPr>
            </w:pPr>
            <w:r w:rsidRPr="007766E6">
              <w:rPr>
                <w:sz w:val="16"/>
                <w:szCs w:val="16"/>
              </w:rPr>
              <w:t>Адрес плательщика __</w:t>
            </w:r>
            <w:r w:rsidR="00264ECB" w:rsidRPr="00264ECB">
              <w:rPr>
                <w:b/>
                <w:color w:val="000080"/>
                <w:sz w:val="18"/>
                <w:szCs w:val="18"/>
              </w:rPr>
              <w:t xml:space="preserve"> район, наименование </w:t>
            </w:r>
            <w:r w:rsidR="00264ECB">
              <w:rPr>
                <w:b/>
                <w:color w:val="000080"/>
                <w:sz w:val="18"/>
                <w:szCs w:val="18"/>
              </w:rPr>
              <w:t>ОУ</w:t>
            </w:r>
            <w:r w:rsidR="00264ECB" w:rsidRPr="007766E6">
              <w:rPr>
                <w:sz w:val="16"/>
                <w:szCs w:val="16"/>
              </w:rPr>
              <w:t xml:space="preserve"> </w:t>
            </w:r>
            <w:r w:rsidRPr="007766E6">
              <w:rPr>
                <w:sz w:val="16"/>
                <w:szCs w:val="16"/>
              </w:rPr>
              <w:t xml:space="preserve">_________ </w:t>
            </w:r>
          </w:p>
          <w:p w:rsidR="00F05FDB" w:rsidRPr="007766E6" w:rsidRDefault="00F05FDB" w:rsidP="00F05FDB">
            <w:pPr>
              <w:rPr>
                <w:sz w:val="16"/>
                <w:szCs w:val="16"/>
              </w:rPr>
            </w:pPr>
            <w:r w:rsidRPr="007766E6">
              <w:rPr>
                <w:sz w:val="16"/>
                <w:szCs w:val="16"/>
              </w:rPr>
              <w:t xml:space="preserve">Сумма платежа </w:t>
            </w:r>
            <w:r>
              <w:rPr>
                <w:sz w:val="16"/>
                <w:szCs w:val="16"/>
              </w:rPr>
              <w:t xml:space="preserve">                 </w:t>
            </w:r>
            <w:r w:rsidRPr="007766E6">
              <w:rPr>
                <w:sz w:val="16"/>
                <w:szCs w:val="16"/>
              </w:rPr>
              <w:t xml:space="preserve"> руб.</w:t>
            </w:r>
            <w:r>
              <w:rPr>
                <w:sz w:val="16"/>
                <w:szCs w:val="16"/>
              </w:rPr>
              <w:t xml:space="preserve"> _____ </w:t>
            </w:r>
            <w:r w:rsidRPr="007766E6">
              <w:rPr>
                <w:sz w:val="16"/>
                <w:szCs w:val="16"/>
              </w:rPr>
              <w:t xml:space="preserve">коп.              Сумма платы за услуги _____ руб._____ коп. </w:t>
            </w:r>
          </w:p>
          <w:p w:rsidR="00F05FDB" w:rsidRPr="007766E6" w:rsidRDefault="00F05FDB" w:rsidP="00F05FDB">
            <w:pPr>
              <w:rPr>
                <w:sz w:val="16"/>
                <w:szCs w:val="16"/>
              </w:rPr>
            </w:pPr>
            <w:r w:rsidRPr="007766E6">
              <w:rPr>
                <w:sz w:val="16"/>
                <w:szCs w:val="16"/>
              </w:rPr>
              <w:t xml:space="preserve">Итого ________ руб. _______ коп.                            « _____» _____________ 20 ____ г.                   С условиями приема указанной в платежном документе суммы, в т.ч. суммой  </w:t>
            </w:r>
            <w:r>
              <w:rPr>
                <w:sz w:val="16"/>
                <w:szCs w:val="16"/>
              </w:rPr>
              <w:t>взимаемой платы за услуги банка, ознакомлен и согласен.                 Подпись плательщика ____________________</w:t>
            </w:r>
            <w:r w:rsidRPr="007766E6">
              <w:rPr>
                <w:sz w:val="16"/>
                <w:szCs w:val="16"/>
              </w:rPr>
              <w:t xml:space="preserve">      </w:t>
            </w:r>
          </w:p>
        </w:tc>
      </w:tr>
    </w:tbl>
    <w:p w:rsidR="009C7D17" w:rsidRDefault="009C7D17" w:rsidP="00FB4687">
      <w:pPr>
        <w:jc w:val="right"/>
        <w:rPr>
          <w:sz w:val="16"/>
          <w:szCs w:val="16"/>
        </w:rPr>
      </w:pPr>
    </w:p>
    <w:p w:rsidR="00FB4687" w:rsidRDefault="00FB4687" w:rsidP="00F05FDB"/>
    <w:p w:rsidR="00A97F4E" w:rsidRDefault="00A97F4E" w:rsidP="00F05FDB"/>
    <w:p w:rsidR="00A97F4E" w:rsidRDefault="00A97F4E" w:rsidP="00F05FDB"/>
    <w:p w:rsidR="00A97F4E" w:rsidRDefault="00A97F4E" w:rsidP="00F05FDB"/>
    <w:p w:rsidR="00A97F4E" w:rsidRDefault="00A97F4E" w:rsidP="00F05FDB"/>
    <w:p w:rsidR="00A97F4E" w:rsidRDefault="00A97F4E" w:rsidP="00F05FDB"/>
    <w:p w:rsidR="00A97F4E" w:rsidRDefault="00A97F4E" w:rsidP="00F05FDB"/>
    <w:p w:rsidR="00A97F4E" w:rsidRDefault="00A97F4E" w:rsidP="00F05FDB"/>
    <w:p w:rsidR="00A97F4E" w:rsidRDefault="00A97F4E" w:rsidP="00F05FDB"/>
    <w:p w:rsidR="00A97F4E" w:rsidRDefault="00A97F4E" w:rsidP="00F05FDB"/>
    <w:p w:rsidR="00A97F4E" w:rsidRDefault="00A97F4E" w:rsidP="00F05FDB"/>
    <w:p w:rsidR="00A97F4E" w:rsidRDefault="00A97F4E" w:rsidP="00F05FDB"/>
    <w:p w:rsidR="00A97F4E" w:rsidRDefault="00A97F4E" w:rsidP="00F05FDB"/>
    <w:p w:rsidR="00A97F4E" w:rsidRDefault="00A97F4E" w:rsidP="00F05FDB"/>
    <w:p w:rsidR="00A97F4E" w:rsidRDefault="00A97F4E" w:rsidP="00F05FDB"/>
    <w:p w:rsidR="00A97F4E" w:rsidRDefault="00A97F4E" w:rsidP="00F05FDB"/>
    <w:p w:rsidR="00A97F4E" w:rsidRDefault="00A97F4E" w:rsidP="00F05FDB"/>
    <w:p w:rsidR="00A97F4E" w:rsidRDefault="00A97F4E" w:rsidP="00F05FDB"/>
    <w:p w:rsidR="00A97F4E" w:rsidRPr="008F1043" w:rsidRDefault="00A97F4E" w:rsidP="00F05FDB">
      <w:r>
        <w:t>Внимание! В строке «</w:t>
      </w:r>
      <w:r w:rsidRPr="00A97F4E">
        <w:t>Наименование платежа»   обязательно необходимо указать:</w:t>
      </w:r>
      <w:r>
        <w:rPr>
          <w:sz w:val="16"/>
          <w:szCs w:val="16"/>
        </w:rPr>
        <w:t xml:space="preserve"> </w:t>
      </w:r>
      <w:r w:rsidRPr="0094001E">
        <w:rPr>
          <w:color w:val="000080"/>
          <w:sz w:val="18"/>
          <w:szCs w:val="18"/>
        </w:rPr>
        <w:t xml:space="preserve"> </w:t>
      </w:r>
      <w:r w:rsidR="00FD10D0">
        <w:rPr>
          <w:b/>
          <w:sz w:val="20"/>
          <w:szCs w:val="20"/>
        </w:rPr>
        <w:t>«ЮНИОР-2014</w:t>
      </w:r>
      <w:r w:rsidRPr="00A97F4E">
        <w:rPr>
          <w:b/>
          <w:sz w:val="20"/>
          <w:szCs w:val="20"/>
        </w:rPr>
        <w:t>»</w:t>
      </w:r>
    </w:p>
    <w:sectPr w:rsidR="00A97F4E" w:rsidRPr="008F1043" w:rsidSect="00F82C3A">
      <w:pgSz w:w="11906" w:h="16838"/>
      <w:pgMar w:top="540" w:right="539" w:bottom="709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745FD"/>
    <w:multiLevelType w:val="hybridMultilevel"/>
    <w:tmpl w:val="85967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A50D06"/>
    <w:multiLevelType w:val="hybridMultilevel"/>
    <w:tmpl w:val="28EE84BA"/>
    <w:lvl w:ilvl="0" w:tplc="C0A85F2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516D7CB0"/>
    <w:multiLevelType w:val="hybridMultilevel"/>
    <w:tmpl w:val="C442A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8C0974"/>
    <w:multiLevelType w:val="hybridMultilevel"/>
    <w:tmpl w:val="9D569BD4"/>
    <w:lvl w:ilvl="0" w:tplc="C786E0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7F7D72"/>
    <w:multiLevelType w:val="hybridMultilevel"/>
    <w:tmpl w:val="70887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4F5684"/>
    <w:multiLevelType w:val="hybridMultilevel"/>
    <w:tmpl w:val="22F8E9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AC38E6"/>
    <w:multiLevelType w:val="hybridMultilevel"/>
    <w:tmpl w:val="5412AC90"/>
    <w:lvl w:ilvl="0" w:tplc="65560C1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F865EA3"/>
    <w:multiLevelType w:val="hybridMultilevel"/>
    <w:tmpl w:val="6F9AF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6923CE"/>
    <w:multiLevelType w:val="hybridMultilevel"/>
    <w:tmpl w:val="82E65A8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7A0BC7"/>
    <w:rsid w:val="00001BB7"/>
    <w:rsid w:val="0000665E"/>
    <w:rsid w:val="00053BE6"/>
    <w:rsid w:val="000577B3"/>
    <w:rsid w:val="000727B3"/>
    <w:rsid w:val="00075670"/>
    <w:rsid w:val="00081BDE"/>
    <w:rsid w:val="000A3571"/>
    <w:rsid w:val="000E0B48"/>
    <w:rsid w:val="000F320B"/>
    <w:rsid w:val="00103EE5"/>
    <w:rsid w:val="00116C00"/>
    <w:rsid w:val="001304EE"/>
    <w:rsid w:val="00131A38"/>
    <w:rsid w:val="0013631F"/>
    <w:rsid w:val="00142D15"/>
    <w:rsid w:val="00144E0D"/>
    <w:rsid w:val="001671B6"/>
    <w:rsid w:val="00170227"/>
    <w:rsid w:val="001A5566"/>
    <w:rsid w:val="001C6D2A"/>
    <w:rsid w:val="001E43F5"/>
    <w:rsid w:val="002038D9"/>
    <w:rsid w:val="00211DB4"/>
    <w:rsid w:val="002208B4"/>
    <w:rsid w:val="0022187A"/>
    <w:rsid w:val="00264ECB"/>
    <w:rsid w:val="00272B9A"/>
    <w:rsid w:val="00273AA4"/>
    <w:rsid w:val="002A1A0E"/>
    <w:rsid w:val="002A65BB"/>
    <w:rsid w:val="002B1E3D"/>
    <w:rsid w:val="002D056A"/>
    <w:rsid w:val="00310170"/>
    <w:rsid w:val="003315CF"/>
    <w:rsid w:val="003450E6"/>
    <w:rsid w:val="003507AC"/>
    <w:rsid w:val="00355FE3"/>
    <w:rsid w:val="00364253"/>
    <w:rsid w:val="00364BFE"/>
    <w:rsid w:val="00371B02"/>
    <w:rsid w:val="00390280"/>
    <w:rsid w:val="00391817"/>
    <w:rsid w:val="00392892"/>
    <w:rsid w:val="003B31BE"/>
    <w:rsid w:val="003B44EA"/>
    <w:rsid w:val="003C13A7"/>
    <w:rsid w:val="003C5A21"/>
    <w:rsid w:val="003C5D13"/>
    <w:rsid w:val="003F27E1"/>
    <w:rsid w:val="00400C20"/>
    <w:rsid w:val="00411C3C"/>
    <w:rsid w:val="00420DF8"/>
    <w:rsid w:val="00451784"/>
    <w:rsid w:val="0045429D"/>
    <w:rsid w:val="00462B61"/>
    <w:rsid w:val="00473497"/>
    <w:rsid w:val="004A3CD9"/>
    <w:rsid w:val="004B707A"/>
    <w:rsid w:val="004C4C5A"/>
    <w:rsid w:val="004C7544"/>
    <w:rsid w:val="004D14AA"/>
    <w:rsid w:val="004E269B"/>
    <w:rsid w:val="00500D3D"/>
    <w:rsid w:val="005046E5"/>
    <w:rsid w:val="00525375"/>
    <w:rsid w:val="00525931"/>
    <w:rsid w:val="00531214"/>
    <w:rsid w:val="005508AF"/>
    <w:rsid w:val="005727C7"/>
    <w:rsid w:val="00586201"/>
    <w:rsid w:val="00597479"/>
    <w:rsid w:val="005A5AB3"/>
    <w:rsid w:val="005B175F"/>
    <w:rsid w:val="005C329F"/>
    <w:rsid w:val="005C605A"/>
    <w:rsid w:val="005E66D4"/>
    <w:rsid w:val="005F19E5"/>
    <w:rsid w:val="005F4F22"/>
    <w:rsid w:val="00600AD8"/>
    <w:rsid w:val="00600F74"/>
    <w:rsid w:val="00602EC2"/>
    <w:rsid w:val="006162FA"/>
    <w:rsid w:val="00620ACB"/>
    <w:rsid w:val="00637829"/>
    <w:rsid w:val="0067743F"/>
    <w:rsid w:val="006B2562"/>
    <w:rsid w:val="006D43B8"/>
    <w:rsid w:val="006E22E9"/>
    <w:rsid w:val="006F1B87"/>
    <w:rsid w:val="007177ED"/>
    <w:rsid w:val="007205DC"/>
    <w:rsid w:val="00742645"/>
    <w:rsid w:val="00743EB1"/>
    <w:rsid w:val="007649C5"/>
    <w:rsid w:val="007725D1"/>
    <w:rsid w:val="00773F29"/>
    <w:rsid w:val="007759DA"/>
    <w:rsid w:val="007762BA"/>
    <w:rsid w:val="00795A26"/>
    <w:rsid w:val="007A0BC7"/>
    <w:rsid w:val="007A3442"/>
    <w:rsid w:val="007A4F5F"/>
    <w:rsid w:val="008108F7"/>
    <w:rsid w:val="00822216"/>
    <w:rsid w:val="008253A3"/>
    <w:rsid w:val="008561A0"/>
    <w:rsid w:val="00873FF8"/>
    <w:rsid w:val="00881857"/>
    <w:rsid w:val="00883E89"/>
    <w:rsid w:val="00884CDB"/>
    <w:rsid w:val="008A4A72"/>
    <w:rsid w:val="008B29FD"/>
    <w:rsid w:val="008E2C23"/>
    <w:rsid w:val="008F1043"/>
    <w:rsid w:val="009023A7"/>
    <w:rsid w:val="00902728"/>
    <w:rsid w:val="00905056"/>
    <w:rsid w:val="00910CF9"/>
    <w:rsid w:val="00932494"/>
    <w:rsid w:val="00935457"/>
    <w:rsid w:val="0094001E"/>
    <w:rsid w:val="0094287F"/>
    <w:rsid w:val="00965EFB"/>
    <w:rsid w:val="00972521"/>
    <w:rsid w:val="00981875"/>
    <w:rsid w:val="0098470C"/>
    <w:rsid w:val="009A79C7"/>
    <w:rsid w:val="009C1BC3"/>
    <w:rsid w:val="009C7D17"/>
    <w:rsid w:val="009D2A15"/>
    <w:rsid w:val="009F6357"/>
    <w:rsid w:val="00A121D8"/>
    <w:rsid w:val="00A16F91"/>
    <w:rsid w:val="00A262AA"/>
    <w:rsid w:val="00A31003"/>
    <w:rsid w:val="00A623A2"/>
    <w:rsid w:val="00A97F4E"/>
    <w:rsid w:val="00AA3015"/>
    <w:rsid w:val="00AD0E99"/>
    <w:rsid w:val="00AD2F60"/>
    <w:rsid w:val="00AE395A"/>
    <w:rsid w:val="00AE3FE5"/>
    <w:rsid w:val="00AF149F"/>
    <w:rsid w:val="00AF1603"/>
    <w:rsid w:val="00B1019F"/>
    <w:rsid w:val="00B16D50"/>
    <w:rsid w:val="00B2032B"/>
    <w:rsid w:val="00B27CFA"/>
    <w:rsid w:val="00B43258"/>
    <w:rsid w:val="00B4751C"/>
    <w:rsid w:val="00B5603D"/>
    <w:rsid w:val="00B62234"/>
    <w:rsid w:val="00B72B9D"/>
    <w:rsid w:val="00B83B2B"/>
    <w:rsid w:val="00B84C95"/>
    <w:rsid w:val="00B90FFF"/>
    <w:rsid w:val="00BA26D9"/>
    <w:rsid w:val="00BA6809"/>
    <w:rsid w:val="00BC7756"/>
    <w:rsid w:val="00BD29A9"/>
    <w:rsid w:val="00CA14CC"/>
    <w:rsid w:val="00CA3158"/>
    <w:rsid w:val="00CC5A80"/>
    <w:rsid w:val="00CC6685"/>
    <w:rsid w:val="00CE5EA8"/>
    <w:rsid w:val="00D074AE"/>
    <w:rsid w:val="00D07DDB"/>
    <w:rsid w:val="00D215BF"/>
    <w:rsid w:val="00D31A0B"/>
    <w:rsid w:val="00D331ED"/>
    <w:rsid w:val="00D3772E"/>
    <w:rsid w:val="00D41E20"/>
    <w:rsid w:val="00D67A94"/>
    <w:rsid w:val="00D7063E"/>
    <w:rsid w:val="00D75238"/>
    <w:rsid w:val="00D8751B"/>
    <w:rsid w:val="00DC3498"/>
    <w:rsid w:val="00DD0730"/>
    <w:rsid w:val="00DE7F14"/>
    <w:rsid w:val="00DF41E2"/>
    <w:rsid w:val="00E0436E"/>
    <w:rsid w:val="00E1077C"/>
    <w:rsid w:val="00E22C07"/>
    <w:rsid w:val="00E26EBE"/>
    <w:rsid w:val="00E34BAB"/>
    <w:rsid w:val="00E34D0B"/>
    <w:rsid w:val="00E34FE6"/>
    <w:rsid w:val="00E519E7"/>
    <w:rsid w:val="00E536A2"/>
    <w:rsid w:val="00E6507E"/>
    <w:rsid w:val="00E72ACD"/>
    <w:rsid w:val="00EA05BE"/>
    <w:rsid w:val="00EC121F"/>
    <w:rsid w:val="00EF5A1D"/>
    <w:rsid w:val="00F05FDB"/>
    <w:rsid w:val="00F11171"/>
    <w:rsid w:val="00F14438"/>
    <w:rsid w:val="00F64A4B"/>
    <w:rsid w:val="00F74673"/>
    <w:rsid w:val="00F76CF0"/>
    <w:rsid w:val="00F82C3A"/>
    <w:rsid w:val="00FB4687"/>
    <w:rsid w:val="00FC69EF"/>
    <w:rsid w:val="00FD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42"/>
    <w:rPr>
      <w:sz w:val="24"/>
      <w:szCs w:val="24"/>
    </w:rPr>
  </w:style>
  <w:style w:type="paragraph" w:styleId="1">
    <w:name w:val="heading 1"/>
    <w:basedOn w:val="a"/>
    <w:next w:val="a"/>
    <w:qFormat/>
    <w:rsid w:val="000A35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71B6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905056"/>
    <w:pPr>
      <w:spacing w:before="100" w:beforeAutospacing="1" w:after="100" w:afterAutospacing="1"/>
      <w:ind w:left="-25" w:firstLine="745"/>
    </w:pPr>
  </w:style>
  <w:style w:type="paragraph" w:styleId="a5">
    <w:name w:val="Body Text"/>
    <w:basedOn w:val="a"/>
    <w:rsid w:val="003B44EA"/>
    <w:pPr>
      <w:spacing w:after="120"/>
    </w:pPr>
  </w:style>
  <w:style w:type="character" w:styleId="a6">
    <w:name w:val="Hyperlink"/>
    <w:basedOn w:val="a0"/>
    <w:rsid w:val="003B44EA"/>
    <w:rPr>
      <w:color w:val="0000FF"/>
      <w:u w:val="single"/>
    </w:rPr>
  </w:style>
  <w:style w:type="paragraph" w:styleId="3">
    <w:name w:val="Body Text Indent 3"/>
    <w:basedOn w:val="a"/>
    <w:rsid w:val="003B44EA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AD2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7725D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Îáû÷íûé"/>
    <w:rsid w:val="004E269B"/>
    <w:pPr>
      <w:jc w:val="both"/>
    </w:pPr>
    <w:rPr>
      <w:sz w:val="24"/>
    </w:rPr>
  </w:style>
  <w:style w:type="paragraph" w:customStyle="1" w:styleId="aa">
    <w:name w:val="Íàçâàíèå"/>
    <w:basedOn w:val="a9"/>
    <w:rsid w:val="004E269B"/>
    <w:pPr>
      <w:spacing w:line="360" w:lineRule="auto"/>
      <w:jc w:val="center"/>
    </w:pPr>
    <w:rPr>
      <w:b/>
      <w:sz w:val="28"/>
    </w:rPr>
  </w:style>
  <w:style w:type="paragraph" w:styleId="ab">
    <w:name w:val="Normal (Web)"/>
    <w:basedOn w:val="a"/>
    <w:rsid w:val="009D2A15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girro-dar@mail.ru" TargetMode="External"/><Relationship Id="rId5" Type="http://schemas.openxmlformats.org/officeDocument/2006/relationships/hyperlink" Target="mailto:togirro-d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</Company>
  <LinksUpToDate>false</LinksUpToDate>
  <CharactersWithSpaces>7688</CharactersWithSpaces>
  <SharedDoc>false</SharedDoc>
  <HLinks>
    <vt:vector size="12" baseType="variant">
      <vt:variant>
        <vt:i4>2424909</vt:i4>
      </vt:variant>
      <vt:variant>
        <vt:i4>3</vt:i4>
      </vt:variant>
      <vt:variant>
        <vt:i4>0</vt:i4>
      </vt:variant>
      <vt:variant>
        <vt:i4>5</vt:i4>
      </vt:variant>
      <vt:variant>
        <vt:lpwstr>mailto:togirro-dar@mail.ru</vt:lpwstr>
      </vt:variant>
      <vt:variant>
        <vt:lpwstr/>
      </vt:variant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mailto:togirro-dar@mail.ru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2014-01-09T10:55:00Z</cp:lastPrinted>
  <dcterms:created xsi:type="dcterms:W3CDTF">2013-12-27T08:29:00Z</dcterms:created>
  <dcterms:modified xsi:type="dcterms:W3CDTF">2014-01-09T11:04:00Z</dcterms:modified>
</cp:coreProperties>
</file>